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C42B8" w14:textId="77777777" w:rsidR="007200FD" w:rsidRDefault="00D83E81">
      <w:r>
        <w:rPr>
          <w:noProof/>
        </w:rPr>
        <mc:AlternateContent>
          <mc:Choice Requires="wps">
            <w:drawing>
              <wp:anchor distT="0" distB="0" distL="0" distR="0" simplePos="0" relativeHeight="2" behindDoc="0" locked="0" layoutInCell="0" allowOverlap="1" wp14:anchorId="56CEF79B" wp14:editId="5CFDEAF2">
                <wp:simplePos x="0" y="0"/>
                <wp:positionH relativeFrom="margin">
                  <wp:align>right</wp:align>
                </wp:positionH>
                <wp:positionV relativeFrom="paragraph">
                  <wp:posOffset>84455</wp:posOffset>
                </wp:positionV>
                <wp:extent cx="6877050" cy="3331845"/>
                <wp:effectExtent l="0" t="0" r="0" b="0"/>
                <wp:wrapNone/>
                <wp:docPr id="1" name="Zone de texte 6"/>
                <wp:cNvGraphicFramePr/>
                <a:graphic xmlns:a="http://schemas.openxmlformats.org/drawingml/2006/main">
                  <a:graphicData uri="http://schemas.microsoft.com/office/word/2010/wordprocessingShape">
                    <wps:wsp>
                      <wps:cNvSpPr/>
                      <wps:spPr>
                        <a:xfrm>
                          <a:off x="0" y="0"/>
                          <a:ext cx="6877080" cy="33318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7754EE47" w14:textId="77777777" w:rsidR="007200FD" w:rsidRDefault="00D83E81">
                            <w:pPr>
                              <w:pStyle w:val="Contenudecadre"/>
                            </w:pPr>
                            <w:r>
                              <w:rPr>
                                <w:noProof/>
                              </w:rPr>
                              <w:drawing>
                                <wp:inline distT="0" distB="0" distL="0" distR="0" wp14:anchorId="0020801C" wp14:editId="79DF5E60">
                                  <wp:extent cx="6663690" cy="2916555"/>
                                  <wp:effectExtent l="0" t="0" r="0" b="0"/>
                                  <wp:docPr id="3" name="Image 2" descr="Une image contenant texte, scène, entrepôt, pla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scène, entrepôt, place&#10;&#10;Description générée automatiquement"/>
                                          <pic:cNvPicPr>
                                            <a:picLocks noChangeAspect="1" noChangeArrowheads="1"/>
                                          </pic:cNvPicPr>
                                        </pic:nvPicPr>
                                        <pic:blipFill>
                                          <a:blip r:embed="rId6"/>
                                          <a:stretch>
                                            <a:fillRect/>
                                          </a:stretch>
                                        </pic:blipFill>
                                        <pic:spPr bwMode="auto">
                                          <a:xfrm>
                                            <a:off x="0" y="0"/>
                                            <a:ext cx="6663690" cy="2916555"/>
                                          </a:xfrm>
                                          <a:prstGeom prst="rect">
                                            <a:avLst/>
                                          </a:prstGeom>
                                        </pic:spPr>
                                      </pic:pic>
                                    </a:graphicData>
                                  </a:graphic>
                                </wp:inline>
                              </w:drawing>
                            </w:r>
                          </w:p>
                        </w:txbxContent>
                      </wps:txbx>
                      <wps:bodyPr anchor="t">
                        <a:prstTxWarp prst="textNoShape">
                          <a:avLst/>
                        </a:prstTxWarp>
                        <a:noAutofit/>
                      </wps:bodyPr>
                    </wps:wsp>
                  </a:graphicData>
                </a:graphic>
              </wp:anchor>
            </w:drawing>
          </mc:Choice>
          <mc:Fallback>
            <w:pict>
              <v:rect w14:anchorId="56CEF79B" id="Zone de texte 6" o:spid="_x0000_s1026" style="position:absolute;margin-left:490.3pt;margin-top:6.65pt;width:541.5pt;height:262.35pt;z-index: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" o:allowincell="f" fillcolor="white [3201]" stroked="f" strokeweight=".5pt">
                <v:textbox>
                  <w:txbxContent>
                    <w:p w14:paraId="7754EE47" w14:textId="77777777" w:rsidR="007200FD" w:rsidRDefault="00D83E81">
                      <w:pPr>
                        <w:pStyle w:val="Contenudecadre"/>
                      </w:pPr>
                      <w:r>
                        <w:rPr>
                          <w:noProof/>
                        </w:rPr>
                        <w:drawing>
                          <wp:inline distT="0" distB="0" distL="0" distR="0" wp14:anchorId="0020801C" wp14:editId="79DF5E60">
                            <wp:extent cx="6663690" cy="2916555"/>
                            <wp:effectExtent l="0" t="0" r="0" b="0"/>
                            <wp:docPr id="3" name="Image 2" descr="Une image contenant texte, scène, entrepôt, pla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scène, entrepôt, place&#10;&#10;Description générée automatiquement"/>
                                    <pic:cNvPicPr>
                                      <a:picLocks noChangeAspect="1" noChangeArrowheads="1"/>
                                    </pic:cNvPicPr>
                                  </pic:nvPicPr>
                                  <pic:blipFill>
                                    <a:blip r:embed="rId7"/>
                                    <a:stretch>
                                      <a:fillRect/>
                                    </a:stretch>
                                  </pic:blipFill>
                                  <pic:spPr bwMode="auto">
                                    <a:xfrm>
                                      <a:off x="0" y="0"/>
                                      <a:ext cx="6663690" cy="2916555"/>
                                    </a:xfrm>
                                    <a:prstGeom prst="rect">
                                      <a:avLst/>
                                    </a:prstGeom>
                                  </pic:spPr>
                                </pic:pic>
                              </a:graphicData>
                            </a:graphic>
                          </wp:inline>
                        </w:drawing>
                      </w:r>
                    </w:p>
                  </w:txbxContent>
                </v:textbox>
                <w10:wrap anchorx="margin"/>
              </v:rect>
            </w:pict>
          </mc:Fallback>
        </mc:AlternateContent>
      </w:r>
      <w:r>
        <w:rPr>
          <w:noProof/>
        </w:rPr>
        <mc:AlternateContent>
          <mc:Choice Requires="wps">
            <w:drawing>
              <wp:anchor distT="0" distB="21590" distL="0" distR="11430" simplePos="0" relativeHeight="4" behindDoc="0" locked="0" layoutInCell="0" allowOverlap="1" wp14:anchorId="142B2680" wp14:editId="5670B525">
                <wp:simplePos x="0" y="0"/>
                <wp:positionH relativeFrom="margin">
                  <wp:posOffset>15875</wp:posOffset>
                </wp:positionH>
                <wp:positionV relativeFrom="paragraph">
                  <wp:posOffset>2540</wp:posOffset>
                </wp:positionV>
                <wp:extent cx="4370070" cy="741045"/>
                <wp:effectExtent l="3175" t="3810" r="3175" b="2540"/>
                <wp:wrapNone/>
                <wp:docPr id="2" name="Zone de texte 3"/>
                <wp:cNvGraphicFramePr/>
                <a:graphic xmlns:a="http://schemas.openxmlformats.org/drawingml/2006/main">
                  <a:graphicData uri="http://schemas.microsoft.com/office/word/2010/wordprocessingShape">
                    <wps:wsp>
                      <wps:cNvSpPr/>
                      <wps:spPr>
                        <a:xfrm>
                          <a:off x="0" y="0"/>
                          <a:ext cx="4370040" cy="740880"/>
                        </a:xfrm>
                        <a:prstGeom prst="rect">
                          <a:avLst/>
                        </a:prstGeom>
                        <a:solidFill>
                          <a:schemeClr val="accent4">
                            <a:lumMod val="75000"/>
                          </a:schemeClr>
                        </a:solidFill>
                        <a:ln w="6350">
                          <a:solidFill>
                            <a:srgbClr val="000000"/>
                          </a:solidFill>
                          <a:round/>
                        </a:ln>
                      </wps:spPr>
                      <wps:style>
                        <a:lnRef idx="0">
                          <a:scrgbClr r="0" g="0" b="0"/>
                        </a:lnRef>
                        <a:fillRef idx="0">
                          <a:scrgbClr r="0" g="0" b="0"/>
                        </a:fillRef>
                        <a:effectRef idx="0">
                          <a:scrgbClr r="0" g="0" b="0"/>
                        </a:effectRef>
                        <a:fontRef idx="minor"/>
                      </wps:style>
                      <wps:txbx>
                        <w:txbxContent>
                          <w:p w14:paraId="6D5D1200" w14:textId="77777777" w:rsidR="007200FD" w:rsidRDefault="007200FD">
                            <w:pPr>
                              <w:pStyle w:val="Contenudecadre"/>
                              <w:spacing w:after="0"/>
                              <w:rPr>
                                <w:rFonts w:ascii="Abadi" w:hAnsi="Abadi"/>
                                <w:b/>
                                <w:bCs/>
                                <w:color w:val="FFFFFF" w:themeColor="background1"/>
                                <w:sz w:val="8"/>
                                <w:szCs w:val="8"/>
                              </w:rPr>
                            </w:pPr>
                          </w:p>
                          <w:p w14:paraId="26887F57" w14:textId="77777777" w:rsidR="007200FD" w:rsidRDefault="00D83E81">
                            <w:pPr>
                              <w:pStyle w:val="Contenudecadre"/>
                              <w:spacing w:after="0"/>
                              <w:rPr>
                                <w:rFonts w:ascii="Abadi" w:hAnsi="Abadi"/>
                                <w:b/>
                                <w:bCs/>
                                <w:color w:val="FFFFFF" w:themeColor="background1"/>
                                <w:sz w:val="40"/>
                                <w:szCs w:val="40"/>
                              </w:rPr>
                            </w:pPr>
                            <w:r>
                              <w:rPr>
                                <w:rFonts w:ascii="Abadi" w:hAnsi="Abadi"/>
                                <w:b/>
                                <w:bCs/>
                                <w:color w:val="FFFFFF" w:themeColor="background1"/>
                                <w:sz w:val="40"/>
                                <w:szCs w:val="40"/>
                              </w:rPr>
                              <w:t>RÉFÉRENT DÉONTOLOGUE ET LAICITE</w:t>
                            </w:r>
                          </w:p>
                          <w:p w14:paraId="5D89F177" w14:textId="77777777" w:rsidR="007200FD" w:rsidRDefault="00D83E81">
                            <w:pPr>
                              <w:pStyle w:val="Contenudecadre"/>
                              <w:jc w:val="center"/>
                              <w:rPr>
                                <w:rFonts w:ascii="Abadi" w:hAnsi="Abadi"/>
                                <w:color w:val="FFFFFF" w:themeColor="background1"/>
                                <w:sz w:val="28"/>
                                <w:szCs w:val="28"/>
                              </w:rPr>
                            </w:pPr>
                            <w:r>
                              <w:rPr>
                                <w:rFonts w:ascii="Abadi" w:hAnsi="Abadi"/>
                                <w:color w:val="FFFFFF" w:themeColor="background1"/>
                                <w:sz w:val="28"/>
                                <w:szCs w:val="28"/>
                              </w:rPr>
                              <w:t>FORMULAIRE DE SAISINE</w:t>
                            </w:r>
                          </w:p>
                        </w:txbxContent>
                      </wps:txbx>
                      <wps:bodyPr anchor="t">
                        <a:prstTxWarp prst="textNoShape">
                          <a:avLst/>
                        </a:prstTxWarp>
                        <a:noAutofit/>
                      </wps:bodyPr>
                    </wps:wsp>
                  </a:graphicData>
                </a:graphic>
              </wp:anchor>
            </w:drawing>
          </mc:Choice>
          <mc:Fallback>
            <w:pict>
              <v:rect w14:anchorId="142B2680" id="Zone de texte 3" o:spid="_x0000_s1027" style="position:absolute;margin-left:1.25pt;margin-top:.2pt;width:344.1pt;height:58.35pt;z-index:4;visibility:visible;mso-wrap-style:square;mso-wrap-distance-left:0;mso-wrap-distance-top:0;mso-wrap-distance-right:.9pt;mso-wrap-distance-bottom:1.7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" o:allowincell="f" fillcolor="#bf8f00 [2407]" strokeweight=".5pt">
                <v:stroke joinstyle="round"/>
                <v:textbox>
                  <w:txbxContent>
                    <w:p w14:paraId="6D5D1200" w14:textId="77777777" w:rsidR="007200FD" w:rsidRDefault="007200FD">
                      <w:pPr>
                        <w:pStyle w:val="Contenudecadre"/>
                        <w:spacing w:after="0"/>
                        <w:rPr>
                          <w:rFonts w:ascii="Abadi" w:hAnsi="Abadi"/>
                          <w:b/>
                          <w:bCs/>
                          <w:color w:val="FFFFFF" w:themeColor="background1"/>
                          <w:sz w:val="8"/>
                          <w:szCs w:val="8"/>
                        </w:rPr>
                      </w:pPr>
                    </w:p>
                    <w:p w14:paraId="26887F57" w14:textId="77777777" w:rsidR="007200FD" w:rsidRDefault="00D83E81">
                      <w:pPr>
                        <w:pStyle w:val="Contenudecadre"/>
                        <w:spacing w:after="0"/>
                        <w:rPr>
                          <w:rFonts w:ascii="Abadi" w:hAnsi="Abadi"/>
                          <w:b/>
                          <w:bCs/>
                          <w:color w:val="FFFFFF" w:themeColor="background1"/>
                          <w:sz w:val="40"/>
                          <w:szCs w:val="40"/>
                        </w:rPr>
                      </w:pPr>
                      <w:r>
                        <w:rPr>
                          <w:rFonts w:ascii="Abadi" w:hAnsi="Abadi"/>
                          <w:b/>
                          <w:bCs/>
                          <w:color w:val="FFFFFF" w:themeColor="background1"/>
                          <w:sz w:val="40"/>
                          <w:szCs w:val="40"/>
                        </w:rPr>
                        <w:t>RÉFÉRENT DÉONTOLOGUE ET LAICITE</w:t>
                      </w:r>
                    </w:p>
                    <w:p w14:paraId="5D89F177" w14:textId="77777777" w:rsidR="007200FD" w:rsidRDefault="00D83E81">
                      <w:pPr>
                        <w:pStyle w:val="Contenudecadre"/>
                        <w:jc w:val="center"/>
                        <w:rPr>
                          <w:rFonts w:ascii="Abadi" w:hAnsi="Abadi"/>
                          <w:color w:val="FFFFFF" w:themeColor="background1"/>
                          <w:sz w:val="28"/>
                          <w:szCs w:val="28"/>
                        </w:rPr>
                      </w:pPr>
                      <w:r>
                        <w:rPr>
                          <w:rFonts w:ascii="Abadi" w:hAnsi="Abadi"/>
                          <w:color w:val="FFFFFF" w:themeColor="background1"/>
                          <w:sz w:val="28"/>
                          <w:szCs w:val="28"/>
                        </w:rPr>
                        <w:t>FORMULAIRE DE SAISINE</w:t>
                      </w:r>
                    </w:p>
                  </w:txbxContent>
                </v:textbox>
                <w10:wrap anchorx="margin"/>
              </v:rect>
            </w:pict>
          </mc:Fallback>
        </mc:AlternateContent>
      </w:r>
    </w:p>
    <w:p w14:paraId="53484603" w14:textId="77777777" w:rsidR="007200FD" w:rsidRDefault="007200FD"/>
    <w:p w14:paraId="16B2D1A3" w14:textId="77777777" w:rsidR="007200FD" w:rsidRDefault="007200FD"/>
    <w:p w14:paraId="652106F2" w14:textId="77777777" w:rsidR="007200FD" w:rsidRDefault="007200FD"/>
    <w:p w14:paraId="3F145C9D" w14:textId="77777777" w:rsidR="007200FD" w:rsidRDefault="007200FD"/>
    <w:p w14:paraId="0B31BFB1" w14:textId="77777777" w:rsidR="007200FD" w:rsidRDefault="00D83E81">
      <w:r>
        <w:rPr>
          <w:noProof/>
        </w:rPr>
        <mc:AlternateContent>
          <mc:Choice Requires="wps">
            <w:drawing>
              <wp:anchor distT="0" distB="8890" distL="0" distR="0" simplePos="0" relativeHeight="6" behindDoc="0" locked="0" layoutInCell="0" allowOverlap="1" wp14:anchorId="3CE23292" wp14:editId="4CBAD49E">
                <wp:simplePos x="0" y="0"/>
                <wp:positionH relativeFrom="margin">
                  <wp:align>right</wp:align>
                </wp:positionH>
                <wp:positionV relativeFrom="paragraph">
                  <wp:posOffset>170815</wp:posOffset>
                </wp:positionV>
                <wp:extent cx="1219200" cy="1190625"/>
                <wp:effectExtent l="0" t="0" r="0" b="9525"/>
                <wp:wrapNone/>
                <wp:docPr id="250843954" name="Zone de texte 7"/>
                <wp:cNvGraphicFramePr/>
                <a:graphic xmlns:a="http://schemas.openxmlformats.org/drawingml/2006/main">
                  <a:graphicData uri="http://schemas.microsoft.com/office/word/2010/wordprocessingShape">
                    <wps:wsp>
                      <wps:cNvSpPr/>
                      <wps:spPr>
                        <a:xfrm>
                          <a:off x="0" y="0"/>
                          <a:ext cx="1219320" cy="11905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9FFF500" w14:textId="77777777" w:rsidR="007200FD" w:rsidRDefault="00D83E81">
                            <w:pPr>
                              <w:pStyle w:val="Contenudecadre"/>
                            </w:pPr>
                            <w:r>
                              <w:rPr>
                                <w:noProof/>
                              </w:rPr>
                              <w:drawing>
                                <wp:inline distT="0" distB="0" distL="0" distR="0" wp14:anchorId="09348F87" wp14:editId="4072D947">
                                  <wp:extent cx="1062355" cy="1123315"/>
                                  <wp:effectExtent l="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pic:cNvPicPr>
                                            <a:picLocks noChangeAspect="1" noChangeArrowheads="1"/>
                                          </pic:cNvPicPr>
                                        </pic:nvPicPr>
                                        <pic:blipFill>
                                          <a:blip r:embed="rId8"/>
                                          <a:stretch>
                                            <a:fillRect/>
                                          </a:stretch>
                                        </pic:blipFill>
                                        <pic:spPr bwMode="auto">
                                          <a:xfrm>
                                            <a:off x="0" y="0"/>
                                            <a:ext cx="1062355" cy="1123315"/>
                                          </a:xfrm>
                                          <a:prstGeom prst="rect">
                                            <a:avLst/>
                                          </a:prstGeom>
                                        </pic:spPr>
                                      </pic:pic>
                                    </a:graphicData>
                                  </a:graphic>
                                </wp:inline>
                              </w:drawing>
                            </w:r>
                          </w:p>
                        </w:txbxContent>
                      </wps:txbx>
                      <wps:bodyPr anchor="t">
                        <a:prstTxWarp prst="textNoShape">
                          <a:avLst/>
                        </a:prstTxWarp>
                        <a:noAutofit/>
                      </wps:bodyPr>
                    </wps:wsp>
                  </a:graphicData>
                </a:graphic>
              </wp:anchor>
            </w:drawing>
          </mc:Choice>
          <mc:Fallback>
            <w:pict>
              <v:rect w14:anchorId="3CE23292" id="Zone de texte 7" o:spid="_x0000_s1028" style="position:absolute;margin-left:44.8pt;margin-top:13.45pt;width:96pt;height:93.75pt;z-index:6;visibility:visible;mso-wrap-style:square;mso-wrap-distance-left:0;mso-wrap-distance-top:0;mso-wrap-distance-right:0;mso-wrap-distance-bottom:.7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" o:allowincell="f" fillcolor="white [3201]" stroked="f" strokeweight=".5pt">
                <v:textbox>
                  <w:txbxContent>
                    <w:p w14:paraId="19FFF500" w14:textId="77777777" w:rsidR="007200FD" w:rsidRDefault="00D83E81">
                      <w:pPr>
                        <w:pStyle w:val="Contenudecadre"/>
                      </w:pPr>
                      <w:r>
                        <w:rPr>
                          <w:noProof/>
                        </w:rPr>
                        <w:drawing>
                          <wp:inline distT="0" distB="0" distL="0" distR="0" wp14:anchorId="09348F87" wp14:editId="4072D947">
                            <wp:extent cx="1062355" cy="1123315"/>
                            <wp:effectExtent l="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8"/>
                                    <pic:cNvPicPr>
                                      <a:picLocks noChangeAspect="1" noChangeArrowheads="1"/>
                                    </pic:cNvPicPr>
                                  </pic:nvPicPr>
                                  <pic:blipFill>
                                    <a:blip r:embed="rId9"/>
                                    <a:stretch>
                                      <a:fillRect/>
                                    </a:stretch>
                                  </pic:blipFill>
                                  <pic:spPr bwMode="auto">
                                    <a:xfrm>
                                      <a:off x="0" y="0"/>
                                      <a:ext cx="1062355" cy="1123315"/>
                                    </a:xfrm>
                                    <a:prstGeom prst="rect">
                                      <a:avLst/>
                                    </a:prstGeom>
                                  </pic:spPr>
                                </pic:pic>
                              </a:graphicData>
                            </a:graphic>
                          </wp:inline>
                        </w:drawing>
                      </w:r>
                    </w:p>
                  </w:txbxContent>
                </v:textbox>
                <w10:wrap anchorx="margin"/>
              </v:rect>
            </w:pict>
          </mc:Fallback>
        </mc:AlternateContent>
      </w:r>
    </w:p>
    <w:p w14:paraId="0E9395D0" w14:textId="77777777" w:rsidR="007200FD" w:rsidRDefault="007200FD"/>
    <w:p w14:paraId="4EE6FBFE" w14:textId="77777777" w:rsidR="007200FD" w:rsidRDefault="007200FD">
      <w:pPr>
        <w:tabs>
          <w:tab w:val="left" w:pos="8364"/>
        </w:tabs>
        <w:spacing w:after="0"/>
        <w:ind w:right="1983"/>
        <w:rPr>
          <w:rFonts w:ascii="Abadi" w:hAnsi="Abadi"/>
        </w:rPr>
      </w:pPr>
    </w:p>
    <w:p w14:paraId="0E5E184B" w14:textId="77777777" w:rsidR="007200FD" w:rsidRDefault="007200FD">
      <w:pPr>
        <w:ind w:right="2125"/>
        <w:jc w:val="both"/>
        <w:rPr>
          <w:rFonts w:ascii="Abadi" w:hAnsi="Abadi"/>
          <w:sz w:val="20"/>
          <w:szCs w:val="20"/>
        </w:rPr>
      </w:pPr>
    </w:p>
    <w:p w14:paraId="4AD6A0A1" w14:textId="77777777" w:rsidR="007200FD" w:rsidRDefault="007200FD">
      <w:pPr>
        <w:ind w:right="2125"/>
        <w:jc w:val="both"/>
        <w:rPr>
          <w:rFonts w:ascii="Abadi" w:hAnsi="Abadi"/>
          <w:sz w:val="20"/>
          <w:szCs w:val="20"/>
        </w:rPr>
      </w:pPr>
    </w:p>
    <w:p w14:paraId="26DD20D9" w14:textId="77777777" w:rsidR="007200FD" w:rsidRDefault="00D83E81">
      <w:pPr>
        <w:rPr>
          <w:rFonts w:ascii="Abadi" w:hAnsi="Abadi"/>
        </w:rPr>
      </w:pPr>
      <w:r>
        <w:rPr>
          <w:rFonts w:ascii="Abadi" w:hAnsi="Abadi"/>
          <w:noProof/>
        </w:rPr>
        <mc:AlternateContent>
          <mc:Choice Requires="wps">
            <w:drawing>
              <wp:anchor distT="0" distB="8890" distL="0" distR="8890" simplePos="0" relativeHeight="8" behindDoc="0" locked="0" layoutInCell="0" allowOverlap="1" wp14:anchorId="367B997A" wp14:editId="36336257">
                <wp:simplePos x="0" y="0"/>
                <wp:positionH relativeFrom="margin">
                  <wp:posOffset>-262420</wp:posOffset>
                </wp:positionH>
                <wp:positionV relativeFrom="paragraph">
                  <wp:posOffset>150272</wp:posOffset>
                </wp:positionV>
                <wp:extent cx="6780019" cy="447840"/>
                <wp:effectExtent l="0" t="0" r="1905" b="9525"/>
                <wp:wrapNone/>
                <wp:docPr id="4" name="Zone de texte 9"/>
                <wp:cNvGraphicFramePr/>
                <a:graphic xmlns:a="http://schemas.openxmlformats.org/drawingml/2006/main">
                  <a:graphicData uri="http://schemas.microsoft.com/office/word/2010/wordprocessingShape">
                    <wps:wsp>
                      <wps:cNvSpPr/>
                      <wps:spPr>
                        <a:xfrm>
                          <a:off x="0" y="0"/>
                          <a:ext cx="6780019" cy="447840"/>
                        </a:xfrm>
                        <a:prstGeom prst="rect">
                          <a:avLst/>
                        </a:prstGeom>
                        <a:solidFill>
                          <a:srgbClr val="FFFFFF"/>
                        </a:solidFill>
                        <a:ln w="6350">
                          <a:noFill/>
                        </a:ln>
                      </wps:spPr>
                      <wps:style>
                        <a:lnRef idx="0">
                          <a:scrgbClr r="0" g="0" b="0"/>
                        </a:lnRef>
                        <a:fillRef idx="0">
                          <a:scrgbClr r="0" g="0" b="0"/>
                        </a:fillRef>
                        <a:effectRef idx="0">
                          <a:scrgbClr r="0" g="0" b="0"/>
                        </a:effectRef>
                        <a:fontRef idx="minor"/>
                      </wps:style>
                      <wps:txbx>
                        <w:txbxContent>
                          <w:p w14:paraId="7DEFE072" w14:textId="77777777" w:rsidR="007200FD" w:rsidRDefault="00D83E81">
                            <w:pPr>
                              <w:pStyle w:val="Contenudecadre"/>
                              <w:shd w:val="clear" w:color="auto" w:fill="C00000"/>
                              <w:rPr>
                                <w:b/>
                                <w:bCs/>
                              </w:rPr>
                            </w:pPr>
                            <w:r>
                              <w:rPr>
                                <w:b/>
                                <w:bCs/>
                              </w:rPr>
                              <w:t>Cette saisine est strictement confidentielle. Les informations serviront au référent déontologue pour vous identifier et pour vous contacter.</w:t>
                            </w:r>
                          </w:p>
                        </w:txbxContent>
                      </wps:txbx>
                      <wps:bodyPr wrap="square" anchor="t">
                        <a:prstTxWarp prst="textNoShape">
                          <a:avLst/>
                        </a:prstTxWarp>
                        <a:noAutofit/>
                      </wps:bodyPr>
                    </wps:wsp>
                  </a:graphicData>
                </a:graphic>
                <wp14:sizeRelH relativeFrom="margin">
                  <wp14:pctWidth>0</wp14:pctWidth>
                </wp14:sizeRelH>
              </wp:anchor>
            </w:drawing>
          </mc:Choice>
          <mc:Fallback>
            <w:pict>
              <v:rect w14:anchorId="367B997A" id="Zone de texte 9" o:spid="_x0000_s1029" style="position:absolute;margin-left:-20.65pt;margin-top:11.85pt;width:533.85pt;height:35.25pt;z-index:8;visibility:visible;mso-wrap-style:square;mso-width-percent:0;mso-wrap-distance-left:0;mso-wrap-distance-top:0;mso-wrap-distance-right:.7pt;mso-wrap-distance-bottom:.7pt;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" o:allowincell="f" stroked="f" strokeweight=".5pt">
                <v:textbox>
                  <w:txbxContent>
                    <w:p w14:paraId="7DEFE072" w14:textId="77777777" w:rsidR="007200FD" w:rsidRDefault="00D83E81">
                      <w:pPr>
                        <w:pStyle w:val="Contenudecadre"/>
                        <w:shd w:val="clear" w:color="auto" w:fill="C00000"/>
                        <w:rPr>
                          <w:b/>
                          <w:bCs/>
                        </w:rPr>
                      </w:pPr>
                      <w:r>
                        <w:rPr>
                          <w:b/>
                          <w:bCs/>
                        </w:rPr>
                        <w:t>Cette saisine est strictement confidentielle. Les informations serviront au référent déontologue pour vous identifier et pour vous contacter.</w:t>
                      </w:r>
                    </w:p>
                  </w:txbxContent>
                </v:textbox>
                <w10:wrap anchorx="margin"/>
              </v:rect>
            </w:pict>
          </mc:Fallback>
        </mc:AlternateContent>
      </w:r>
    </w:p>
    <w:p w14:paraId="0C41EEF1" w14:textId="77777777" w:rsidR="007200FD" w:rsidRDefault="007200FD">
      <w:pPr>
        <w:rPr>
          <w:rFonts w:ascii="Abadi" w:hAnsi="Abadi"/>
        </w:rPr>
      </w:pPr>
    </w:p>
    <w:p w14:paraId="58783950" w14:textId="77777777" w:rsidR="007200FD" w:rsidRDefault="007200FD">
      <w:pPr>
        <w:spacing w:before="240"/>
        <w:jc w:val="both"/>
        <w:rPr>
          <w:rFonts w:ascii="Abadi" w:hAnsi="Abadi"/>
          <w:b/>
          <w:bCs/>
          <w:sz w:val="20"/>
          <w:szCs w:val="20"/>
        </w:rPr>
      </w:pPr>
    </w:p>
    <w:p w14:paraId="173BA0E2" w14:textId="77777777" w:rsidR="007200FD" w:rsidRDefault="00D83E81">
      <w:pPr>
        <w:jc w:val="both"/>
        <w:rPr>
          <w:rFonts w:ascii="Abadi" w:hAnsi="Abadi"/>
          <w:sz w:val="20"/>
          <w:szCs w:val="20"/>
        </w:rPr>
      </w:pPr>
      <w:r>
        <w:rPr>
          <w:rFonts w:ascii="Abadi" w:hAnsi="Abadi"/>
          <w:sz w:val="20"/>
          <w:szCs w:val="20"/>
        </w:rPr>
        <w:t xml:space="preserve">Le Référent Déontologue et Laïcité est un acteur indépendant et impartial qui vous aide à respecter vos obligations déontologiques. Son intervention s’inscrit dans la confidentialité. La réponse apportée dépend de l’exactitude des données que vous lui communiquez. </w:t>
      </w:r>
    </w:p>
    <w:p w14:paraId="0B3BC1A2" w14:textId="77777777" w:rsidR="007200FD" w:rsidRDefault="00D83E81">
      <w:pPr>
        <w:rPr>
          <w:rFonts w:ascii="Abadi" w:hAnsi="Abadi"/>
          <w:b/>
          <w:bCs/>
          <w:color w:val="806000" w:themeColor="accent4" w:themeShade="80"/>
          <w:sz w:val="24"/>
          <w:szCs w:val="24"/>
        </w:rPr>
      </w:pPr>
      <w:r>
        <w:rPr>
          <w:rFonts w:ascii="Abadi" w:hAnsi="Abadi"/>
          <w:b/>
          <w:bCs/>
          <w:color w:val="806000" w:themeColor="accent4" w:themeShade="80"/>
          <w:sz w:val="24"/>
          <w:szCs w:val="24"/>
        </w:rPr>
        <w:t>1 – IDENTIFICATION DE L’AGENT</w:t>
      </w:r>
    </w:p>
    <w:p w14:paraId="0E8027E4" w14:textId="28A44A78" w:rsidR="007200FD" w:rsidRDefault="00D83E81">
      <w:pPr>
        <w:rPr>
          <w:rFonts w:ascii="Abadi" w:hAnsi="Abadi"/>
        </w:rPr>
      </w:pPr>
      <w:r>
        <w:rPr>
          <w:rFonts w:ascii="Abadi" w:hAnsi="Abadi"/>
        </w:rPr>
        <w:t>Nom :</w:t>
      </w:r>
      <w:r>
        <w:rPr>
          <w:rFonts w:ascii="Abadi" w:hAnsi="Abadi"/>
        </w:rPr>
        <w:tab/>
      </w:r>
      <w:r>
        <w:rPr>
          <w:rFonts w:ascii="Abadi" w:hAnsi="Abadi"/>
        </w:rPr>
        <w:tab/>
      </w:r>
    </w:p>
    <w:p w14:paraId="6587069B" w14:textId="432DF675" w:rsidR="007200FD" w:rsidRDefault="00D83E81">
      <w:pPr>
        <w:rPr>
          <w:rFonts w:ascii="Abadi" w:hAnsi="Abadi"/>
        </w:rPr>
      </w:pPr>
      <w:r>
        <w:rPr>
          <w:rFonts w:ascii="Abadi" w:hAnsi="Abadi"/>
        </w:rPr>
        <w:t>Prénom :</w:t>
      </w:r>
      <w:r>
        <w:rPr>
          <w:rFonts w:ascii="Abadi" w:hAnsi="Abadi"/>
        </w:rPr>
        <w:tab/>
      </w:r>
      <w:r>
        <w:rPr>
          <w:rFonts w:ascii="Abadi" w:hAnsi="Abadi"/>
        </w:rPr>
        <w:object w:dxaOrig="225" w:dyaOrig="225" w14:anchorId="7D492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437.85pt;height:20.1pt" o:ole="">
            <v:imagedata r:id="rId10" o:title=""/>
          </v:shape>
          <w:control r:id="rId11" w:name="Zone de texte 11" w:shapeid="_x0000_i1263"/>
        </w:object>
      </w:r>
    </w:p>
    <w:p w14:paraId="08154BAB" w14:textId="4EBB1D29" w:rsidR="007200FD" w:rsidRDefault="00D83E81">
      <w:pPr>
        <w:rPr>
          <w:rFonts w:ascii="Abadi" w:hAnsi="Abadi"/>
        </w:rPr>
      </w:pPr>
      <w:r>
        <w:rPr>
          <w:rFonts w:ascii="Abadi" w:hAnsi="Abadi"/>
        </w:rPr>
        <w:t xml:space="preserve">Adresse : </w:t>
      </w:r>
      <w:r>
        <w:rPr>
          <w:rFonts w:ascii="Abadi" w:hAnsi="Abadi"/>
        </w:rPr>
        <w:tab/>
      </w:r>
      <w:r>
        <w:rPr>
          <w:rFonts w:ascii="Abadi" w:hAnsi="Abadi"/>
        </w:rPr>
        <w:object w:dxaOrig="225" w:dyaOrig="225" w14:anchorId="79B65E9B">
          <v:shape id="_x0000_i1075" type="#_x0000_t75" style="width:437.85pt;height:20.1pt" o:ole="">
            <v:imagedata r:id="rId10" o:title=""/>
          </v:shape>
          <w:control r:id="rId12" w:name="Zone de texte 12" w:shapeid="_x0000_i1075"/>
        </w:object>
      </w:r>
    </w:p>
    <w:p w14:paraId="34048D0E" w14:textId="6E4CA0DF" w:rsidR="007200FD" w:rsidRDefault="00D83E81">
      <w:pPr>
        <w:rPr>
          <w:rFonts w:ascii="Abadi" w:hAnsi="Abadi"/>
        </w:rPr>
      </w:pPr>
      <w:r>
        <w:rPr>
          <w:rFonts w:ascii="Abadi" w:hAnsi="Abadi"/>
        </w:rPr>
        <w:object w:dxaOrig="225" w:dyaOrig="225" w14:anchorId="645850C6">
          <v:shape id="_x0000_i1148" type="#_x0000_t75" style="width:508.2pt;height:20.1pt" o:ole="">
            <v:imagedata r:id="rId13" o:title=""/>
          </v:shape>
          <w:control r:id="rId14" w:name="Zone de texte 13" w:shapeid="_x0000_i1148"/>
        </w:object>
      </w:r>
    </w:p>
    <w:p w14:paraId="2DA412D3" w14:textId="6163F955" w:rsidR="007200FD" w:rsidRDefault="00D83E81">
      <w:pPr>
        <w:rPr>
          <w:rFonts w:ascii="Abadi" w:hAnsi="Abadi"/>
        </w:rPr>
      </w:pPr>
      <w:r>
        <w:rPr>
          <w:rFonts w:ascii="Abadi" w:hAnsi="Abadi"/>
        </w:rPr>
        <w:t xml:space="preserve">Téléphone : </w:t>
      </w:r>
      <w:r>
        <w:rPr>
          <w:rFonts w:ascii="Abadi" w:hAnsi="Abadi"/>
        </w:rPr>
        <w:object w:dxaOrig="225" w:dyaOrig="225" w14:anchorId="2B1FAE7F">
          <v:shape id="_x0000_i1079" type="#_x0000_t75" style="width:192.55pt;height:20.1pt" o:ole="">
            <v:imagedata r:id="rId15" o:title=""/>
          </v:shape>
          <w:control r:id="rId16" w:name="Zone de texte 14" w:shapeid="_x0000_i1079"/>
        </w:object>
      </w:r>
      <w:r>
        <w:rPr>
          <w:rFonts w:ascii="Abadi" w:hAnsi="Abadi"/>
        </w:rPr>
        <w:t xml:space="preserve"> Adresse mail : </w:t>
      </w:r>
      <w:r>
        <w:rPr>
          <w:rFonts w:ascii="Abadi" w:hAnsi="Abadi"/>
        </w:rPr>
        <w:object w:dxaOrig="225" w:dyaOrig="225" w14:anchorId="79760D8F">
          <v:shape id="_x0000_i1081" type="#_x0000_t75" style="width:185pt;height:20.1pt" o:ole="">
            <v:imagedata r:id="rId17" o:title=""/>
          </v:shape>
          <w:control r:id="rId18" w:name="Zone de texte 15" w:shapeid="_x0000_i1081"/>
        </w:object>
      </w:r>
    </w:p>
    <w:p w14:paraId="0A730019" w14:textId="77777777" w:rsidR="007200FD" w:rsidRDefault="007200FD">
      <w:pPr>
        <w:rPr>
          <w:rFonts w:ascii="Abadi" w:hAnsi="Abadi"/>
          <w:b/>
          <w:bCs/>
          <w:color w:val="806000" w:themeColor="accent4" w:themeShade="80"/>
          <w:sz w:val="24"/>
          <w:szCs w:val="24"/>
        </w:rPr>
      </w:pPr>
    </w:p>
    <w:p w14:paraId="78D77195" w14:textId="77777777" w:rsidR="007200FD" w:rsidRDefault="00D83E81">
      <w:pPr>
        <w:rPr>
          <w:rFonts w:ascii="Abadi" w:hAnsi="Abadi"/>
          <w:b/>
          <w:bCs/>
          <w:color w:val="806000" w:themeColor="accent4" w:themeShade="80"/>
          <w:sz w:val="24"/>
          <w:szCs w:val="24"/>
        </w:rPr>
      </w:pPr>
      <w:r>
        <w:rPr>
          <w:rFonts w:ascii="Abadi" w:hAnsi="Abadi"/>
          <w:b/>
          <w:bCs/>
          <w:color w:val="806000" w:themeColor="accent4" w:themeShade="80"/>
          <w:sz w:val="24"/>
          <w:szCs w:val="24"/>
        </w:rPr>
        <w:t>2 – SITUATION ADMINISTRATIVE</w:t>
      </w:r>
    </w:p>
    <w:p w14:paraId="7C2D4B4D" w14:textId="0AC615B5" w:rsidR="007200FD" w:rsidRDefault="00D83E81">
      <w:pPr>
        <w:rPr>
          <w:rFonts w:ascii="Abadi" w:hAnsi="Abadi"/>
        </w:rPr>
      </w:pPr>
      <w:r>
        <w:rPr>
          <w:rFonts w:ascii="Abadi" w:hAnsi="Abadi"/>
        </w:rPr>
        <w:t xml:space="preserve">Situation :               </w:t>
      </w:r>
      <w:r>
        <w:rPr>
          <w:rFonts w:ascii="Abadi" w:hAnsi="Abadi"/>
        </w:rPr>
        <w:tab/>
      </w:r>
      <w:r>
        <w:rPr>
          <w:rFonts w:ascii="Abadi" w:hAnsi="Abadi"/>
        </w:rPr>
        <w:object w:dxaOrig="225" w:dyaOrig="225" w14:anchorId="40F31578">
          <v:shape id="_x0000_i1181" type="#_x0000_t75" style="width:14.25pt;height:14.25pt" o:ole="">
            <v:imagedata r:id="rId19" o:title=""/>
          </v:shape>
          <w:control r:id="rId20" w:name="Case à cocher 1" w:shapeid="_x0000_i1181"/>
        </w:object>
      </w:r>
      <w:r>
        <w:rPr>
          <w:rFonts w:ascii="Abadi" w:hAnsi="Abadi"/>
        </w:rPr>
        <w:t xml:space="preserve">   Titulaire</w:t>
      </w:r>
      <w:r>
        <w:rPr>
          <w:rFonts w:ascii="Abadi" w:hAnsi="Abadi"/>
        </w:rPr>
        <w:tab/>
      </w:r>
      <w:r>
        <w:rPr>
          <w:rFonts w:ascii="Abadi" w:hAnsi="Abadi"/>
        </w:rPr>
        <w:object w:dxaOrig="225" w:dyaOrig="225" w14:anchorId="488B736F">
          <v:shape id="_x0000_i1205" type="#_x0000_t75" style="width:14.25pt;height:14.25pt" o:ole="">
            <v:imagedata r:id="rId19" o:title=""/>
          </v:shape>
          <w:control r:id="rId21" w:name="Case à cocher 11" w:shapeid="_x0000_i1205"/>
        </w:object>
      </w:r>
      <w:r>
        <w:rPr>
          <w:rFonts w:ascii="Abadi" w:hAnsi="Abadi"/>
        </w:rPr>
        <w:t xml:space="preserve">   Stagiaire</w:t>
      </w:r>
      <w:r>
        <w:rPr>
          <w:rFonts w:ascii="Abadi" w:hAnsi="Abadi"/>
        </w:rPr>
        <w:tab/>
      </w:r>
      <w:r>
        <w:rPr>
          <w:rFonts w:ascii="Wingdings 2" w:eastAsia="Wingdings 2" w:hAnsi="Wingdings 2" w:cs="Wingdings 2"/>
        </w:rPr>
        <w:object w:dxaOrig="225" w:dyaOrig="225" w14:anchorId="28D8572C">
          <v:shape id="_x0000_i1185" type="#_x0000_t75" style="width:14.25pt;height:14.25pt" o:ole="">
            <v:imagedata r:id="rId19" o:title=""/>
          </v:shape>
          <w:control r:id="rId22" w:name="Case à cocher 12" w:shapeid="_x0000_i1185"/>
        </w:object>
      </w:r>
      <w:r>
        <w:rPr>
          <w:rFonts w:ascii="Abadi" w:hAnsi="Abadi"/>
        </w:rPr>
        <w:t xml:space="preserve">   Contractuel</w:t>
      </w:r>
    </w:p>
    <w:p w14:paraId="70AEB1A5" w14:textId="350F8BE7" w:rsidR="007200FD" w:rsidRDefault="00D83E81">
      <w:pPr>
        <w:rPr>
          <w:rFonts w:ascii="Abadi" w:hAnsi="Abadi"/>
        </w:rPr>
      </w:pPr>
      <w:r>
        <w:rPr>
          <w:rFonts w:ascii="Abadi" w:hAnsi="Abadi"/>
        </w:rPr>
        <w:t xml:space="preserve">Précision :              </w:t>
      </w:r>
      <w:r>
        <w:rPr>
          <w:rFonts w:ascii="Abadi" w:hAnsi="Abadi"/>
        </w:rPr>
        <w:tab/>
      </w:r>
      <w:r>
        <w:rPr>
          <w:rFonts w:ascii="Wingdings 2" w:eastAsia="Wingdings 2" w:hAnsi="Wingdings 2" w:cs="Wingdings 2"/>
        </w:rPr>
        <w:object w:dxaOrig="225" w:dyaOrig="225" w14:anchorId="0E94F167">
          <v:shape id="_x0000_i1187" type="#_x0000_t75" style="width:14.25pt;height:14.25pt" o:ole="">
            <v:imagedata r:id="rId19" o:title=""/>
          </v:shape>
          <w:control r:id="rId23" w:name="Case à cocher 13" w:shapeid="_x0000_i1187"/>
        </w:object>
      </w:r>
      <w:r>
        <w:rPr>
          <w:rFonts w:ascii="Abadi" w:hAnsi="Abadi"/>
        </w:rPr>
        <w:t xml:space="preserve"> Public</w:t>
      </w:r>
      <w:r>
        <w:rPr>
          <w:rFonts w:ascii="Abadi" w:hAnsi="Abadi"/>
        </w:rPr>
        <w:tab/>
      </w:r>
      <w:r>
        <w:rPr>
          <w:rFonts w:ascii="Abadi" w:hAnsi="Abadi"/>
        </w:rPr>
        <w:object w:dxaOrig="225" w:dyaOrig="225" w14:anchorId="02FDBBA9">
          <v:shape id="_x0000_i1189" type="#_x0000_t75" style="width:14.25pt;height:14.25pt" o:ole="">
            <v:imagedata r:id="rId19" o:title=""/>
          </v:shape>
          <w:control r:id="rId24" w:name="Case à cocher 14" w:shapeid="_x0000_i1189"/>
        </w:object>
      </w:r>
      <w:r>
        <w:rPr>
          <w:rFonts w:ascii="Abadi" w:hAnsi="Abadi"/>
        </w:rPr>
        <w:t xml:space="preserve"> Privé</w:t>
      </w:r>
    </w:p>
    <w:p w14:paraId="78E1FDB3" w14:textId="5B42856D" w:rsidR="007200FD" w:rsidRDefault="00D83E81">
      <w:pPr>
        <w:rPr>
          <w:rFonts w:ascii="Abadi" w:hAnsi="Abadi"/>
        </w:rPr>
      </w:pPr>
      <w:r>
        <w:rPr>
          <w:rFonts w:ascii="Abadi" w:hAnsi="Abadi"/>
        </w:rPr>
        <w:t xml:space="preserve">Catégorie :               </w:t>
      </w:r>
      <w:r>
        <w:rPr>
          <w:rFonts w:ascii="Abadi" w:hAnsi="Abadi"/>
        </w:rPr>
        <w:tab/>
      </w:r>
      <w:r>
        <w:rPr>
          <w:rFonts w:ascii="Wingdings 2" w:eastAsia="Wingdings 2" w:hAnsi="Wingdings 2" w:cs="Wingdings 2"/>
        </w:rPr>
        <w:object w:dxaOrig="225" w:dyaOrig="225" w14:anchorId="5B15018F">
          <v:shape id="_x0000_i1191" type="#_x0000_t75" style="width:14.25pt;height:14.25pt" o:ole="">
            <v:imagedata r:id="rId19" o:title=""/>
          </v:shape>
          <w:control r:id="rId25" w:name="Case à cocher 15" w:shapeid="_x0000_i1191"/>
        </w:object>
      </w:r>
      <w:r>
        <w:rPr>
          <w:rFonts w:ascii="Abadi" w:hAnsi="Abadi"/>
        </w:rPr>
        <w:t xml:space="preserve">   A             </w:t>
      </w:r>
      <w:r>
        <w:rPr>
          <w:rFonts w:ascii="Abadi" w:hAnsi="Abadi"/>
        </w:rPr>
        <w:tab/>
      </w:r>
      <w:r>
        <w:rPr>
          <w:rFonts w:ascii="Wingdings 2" w:eastAsia="Wingdings 2" w:hAnsi="Wingdings 2" w:cs="Wingdings 2"/>
        </w:rPr>
        <w:object w:dxaOrig="225" w:dyaOrig="225" w14:anchorId="4FE9A983">
          <v:shape id="_x0000_i1193" type="#_x0000_t75" style="width:14.25pt;height:14.25pt" o:ole="">
            <v:imagedata r:id="rId19" o:title=""/>
          </v:shape>
          <w:control r:id="rId26" w:name="Case à cocher 16" w:shapeid="_x0000_i1193"/>
        </w:object>
      </w:r>
      <w:r>
        <w:rPr>
          <w:rFonts w:ascii="Abadi" w:hAnsi="Abadi"/>
        </w:rPr>
        <w:t xml:space="preserve">   B             </w:t>
      </w:r>
      <w:r>
        <w:rPr>
          <w:rFonts w:ascii="Abadi" w:hAnsi="Abadi"/>
        </w:rPr>
        <w:tab/>
      </w:r>
      <w:r>
        <w:rPr>
          <w:rFonts w:ascii="Wingdings 2" w:eastAsia="Wingdings 2" w:hAnsi="Wingdings 2" w:cs="Wingdings 2"/>
        </w:rPr>
        <w:object w:dxaOrig="225" w:dyaOrig="225" w14:anchorId="5218D9E9">
          <v:shape id="_x0000_i1195" type="#_x0000_t75" style="width:14.25pt;height:14.25pt" o:ole="">
            <v:imagedata r:id="rId19" o:title=""/>
          </v:shape>
          <w:control r:id="rId27" w:name="Case à cocher 17" w:shapeid="_x0000_i1195"/>
        </w:object>
      </w:r>
      <w:r>
        <w:rPr>
          <w:rFonts w:ascii="Abadi" w:hAnsi="Abadi"/>
        </w:rPr>
        <w:t xml:space="preserve">  C</w:t>
      </w:r>
    </w:p>
    <w:p w14:paraId="10CEB87D" w14:textId="709FF8AE" w:rsidR="007200FD" w:rsidRDefault="00D83E81">
      <w:pPr>
        <w:rPr>
          <w:rFonts w:ascii="Abadi" w:hAnsi="Abadi"/>
        </w:rPr>
      </w:pPr>
      <w:r>
        <w:rPr>
          <w:rFonts w:ascii="Abadi" w:hAnsi="Abadi"/>
        </w:rPr>
        <w:t xml:space="preserve">Emploi/Poste occupé : </w:t>
      </w:r>
      <w:r>
        <w:rPr>
          <w:rFonts w:ascii="Abadi" w:hAnsi="Abadi"/>
        </w:rPr>
        <w:object w:dxaOrig="225" w:dyaOrig="225" w14:anchorId="1E6C98E3">
          <v:shape id="_x0000_i1099" type="#_x0000_t75" style="width:405.2pt;height:20.1pt" o:ole="">
            <v:imagedata r:id="rId28" o:title=""/>
          </v:shape>
          <w:control r:id="rId29" w:name="Zone de texte 16" w:shapeid="_x0000_i1099"/>
        </w:object>
      </w:r>
    </w:p>
    <w:p w14:paraId="65883BA5" w14:textId="13D1DF06" w:rsidR="007200FD" w:rsidRDefault="00D83E81">
      <w:pPr>
        <w:rPr>
          <w:rFonts w:ascii="Abadi" w:hAnsi="Abadi"/>
        </w:rPr>
      </w:pPr>
      <w:r>
        <w:rPr>
          <w:rFonts w:ascii="Abadi" w:hAnsi="Abadi"/>
        </w:rPr>
        <w:t xml:space="preserve">Temps de travail :     </w:t>
      </w:r>
      <w:r>
        <w:rPr>
          <w:rFonts w:ascii="Abadi" w:hAnsi="Abadi"/>
        </w:rPr>
        <w:tab/>
      </w:r>
      <w:r>
        <w:rPr>
          <w:rFonts w:ascii="Wingdings 2" w:eastAsia="Wingdings 2" w:hAnsi="Wingdings 2" w:cs="Wingdings 2"/>
        </w:rPr>
        <w:object w:dxaOrig="225" w:dyaOrig="225" w14:anchorId="4731FCC1">
          <v:shape id="_x0000_i1197" type="#_x0000_t75" style="width:14.25pt;height:14.25pt" o:ole="">
            <v:imagedata r:id="rId19" o:title=""/>
          </v:shape>
          <w:control r:id="rId30" w:name="Case à cocher 18" w:shapeid="_x0000_i1197"/>
        </w:object>
      </w:r>
      <w:r>
        <w:rPr>
          <w:rFonts w:ascii="Abadi" w:hAnsi="Abadi"/>
        </w:rPr>
        <w:t xml:space="preserve"> Temps complet       </w:t>
      </w:r>
      <w:r>
        <w:rPr>
          <w:rFonts w:ascii="Abadi" w:hAnsi="Abadi"/>
        </w:rPr>
        <w:tab/>
      </w:r>
      <w:r>
        <w:rPr>
          <w:rFonts w:ascii="Abadi" w:hAnsi="Abadi"/>
        </w:rPr>
        <w:tab/>
      </w:r>
      <w:r>
        <w:rPr>
          <w:rFonts w:ascii="Wingdings 2" w:eastAsia="Wingdings 2" w:hAnsi="Wingdings 2" w:cs="Wingdings 2"/>
        </w:rPr>
        <w:object w:dxaOrig="225" w:dyaOrig="225" w14:anchorId="63BA4C1B">
          <v:shape id="_x0000_i1199" type="#_x0000_t75" style="width:14.25pt;height:14.25pt" o:ole="">
            <v:imagedata r:id="rId19" o:title=""/>
          </v:shape>
          <w:control r:id="rId31" w:name="Case à cocher 19" w:shapeid="_x0000_i1199"/>
        </w:object>
      </w:r>
      <w:r>
        <w:rPr>
          <w:rFonts w:ascii="Abadi" w:hAnsi="Abadi"/>
        </w:rPr>
        <w:t xml:space="preserve"> Temps non complet </w:t>
      </w:r>
      <w:r>
        <w:rPr>
          <w:rFonts w:ascii="Abadi" w:hAnsi="Abadi"/>
        </w:rPr>
        <w:tab/>
      </w:r>
      <w:r>
        <w:rPr>
          <w:rFonts w:ascii="Abadi" w:hAnsi="Abadi"/>
        </w:rPr>
        <w:tab/>
      </w:r>
      <w:r>
        <w:rPr>
          <w:rFonts w:ascii="Wingdings 2" w:eastAsia="Wingdings 2" w:hAnsi="Wingdings 2" w:cs="Wingdings 2"/>
        </w:rPr>
        <w:object w:dxaOrig="225" w:dyaOrig="225" w14:anchorId="7D069965">
          <v:shape id="_x0000_i1201" type="#_x0000_t75" style="width:14.25pt;height:14.25pt" o:ole="">
            <v:imagedata r:id="rId19" o:title=""/>
          </v:shape>
          <w:control r:id="rId32" w:name="Case à cocher 110" w:shapeid="_x0000_i1201"/>
        </w:object>
      </w:r>
      <w:r>
        <w:rPr>
          <w:rFonts w:ascii="Abadi" w:hAnsi="Abadi"/>
        </w:rPr>
        <w:t xml:space="preserve"> Temps partiel</w:t>
      </w:r>
    </w:p>
    <w:p w14:paraId="36651789" w14:textId="2A966269" w:rsidR="007200FD" w:rsidRDefault="00D83E81">
      <w:pPr>
        <w:rPr>
          <w:rFonts w:ascii="Abadi" w:hAnsi="Abadi"/>
        </w:rPr>
      </w:pPr>
      <w:r>
        <w:rPr>
          <w:rFonts w:ascii="Abadi" w:hAnsi="Abadi"/>
        </w:rPr>
        <w:t xml:space="preserve">Collectivité territoriale / Établissement public : </w:t>
      </w:r>
      <w:r>
        <w:rPr>
          <w:rFonts w:ascii="Abadi" w:hAnsi="Abadi"/>
        </w:rPr>
        <w:object w:dxaOrig="225" w:dyaOrig="225" w14:anchorId="0137C5FC">
          <v:shape id="_x0000_i1107" type="#_x0000_t75" style="width:297.2pt;height:20.1pt" o:ole="">
            <v:imagedata r:id="rId33" o:title=""/>
          </v:shape>
          <w:control r:id="rId34" w:name="Zone de texte 17" w:shapeid="_x0000_i1107"/>
        </w:object>
      </w:r>
    </w:p>
    <w:p w14:paraId="5F44C081" w14:textId="00F08E3E" w:rsidR="007200FD" w:rsidRDefault="00D83E81">
      <w:pPr>
        <w:spacing w:before="240" w:line="360" w:lineRule="auto"/>
        <w:rPr>
          <w:rFonts w:ascii="Abadi" w:hAnsi="Abadi"/>
        </w:rPr>
      </w:pPr>
      <w:r>
        <w:rPr>
          <w:rFonts w:ascii="Abadi" w:hAnsi="Abadi"/>
        </w:rPr>
        <w:lastRenderedPageBreak/>
        <w:t xml:space="preserve">Position administrative (activité, détachement, disponibilité, congé parental) : </w:t>
      </w:r>
      <w:r>
        <w:rPr>
          <w:rFonts w:ascii="Abadi" w:hAnsi="Abadi"/>
        </w:rPr>
        <w:object w:dxaOrig="225" w:dyaOrig="225" w14:anchorId="53B305A0">
          <v:shape id="_x0000_i1128" type="#_x0000_t75" style="width:162.4pt;height:20.1pt" o:ole="">
            <v:imagedata r:id="rId35" o:title=""/>
          </v:shape>
          <w:control r:id="rId36" w:name="Zone de texte 18" w:shapeid="_x0000_i1128"/>
        </w:object>
      </w:r>
    </w:p>
    <w:p w14:paraId="400C2B6D" w14:textId="77777777" w:rsidR="00346082" w:rsidRDefault="00346082">
      <w:pPr>
        <w:rPr>
          <w:rFonts w:ascii="Abadi" w:hAnsi="Abadi"/>
          <w:b/>
          <w:bCs/>
          <w:color w:val="806000" w:themeColor="accent4" w:themeShade="80"/>
          <w:sz w:val="24"/>
          <w:szCs w:val="24"/>
        </w:rPr>
      </w:pPr>
    </w:p>
    <w:p w14:paraId="55F31544" w14:textId="6C3B7534" w:rsidR="007200FD" w:rsidRDefault="00D83E81">
      <w:pPr>
        <w:rPr>
          <w:rFonts w:ascii="Abadi" w:hAnsi="Abadi"/>
          <w:b/>
          <w:bCs/>
          <w:color w:val="806000" w:themeColor="accent4" w:themeShade="80"/>
          <w:sz w:val="24"/>
          <w:szCs w:val="24"/>
        </w:rPr>
      </w:pPr>
      <w:r>
        <w:rPr>
          <w:rFonts w:ascii="Abadi" w:hAnsi="Abadi"/>
          <w:b/>
          <w:bCs/>
          <w:color w:val="806000" w:themeColor="accent4" w:themeShade="80"/>
          <w:sz w:val="24"/>
          <w:szCs w:val="24"/>
        </w:rPr>
        <w:t>3- OBJET DE LA SAISINE</w:t>
      </w:r>
    </w:p>
    <w:p w14:paraId="6983AD1D" w14:textId="77777777" w:rsidR="007200FD" w:rsidRDefault="00D83E81">
      <w:pPr>
        <w:rPr>
          <w:rFonts w:ascii="Abadi" w:hAnsi="Abadi"/>
        </w:rPr>
      </w:pPr>
      <w:r>
        <w:rPr>
          <w:rFonts w:ascii="Abadi" w:hAnsi="Abadi"/>
        </w:rPr>
        <w:t>Le cas échéant, veuillez joindre tout document pouvant éclairer le Référent Déontologue et Laïcité sur votre demande</w:t>
      </w:r>
    </w:p>
    <w:p w14:paraId="7B952273" w14:textId="695E1021" w:rsidR="007200FD" w:rsidRDefault="00D83E81">
      <w:pPr>
        <w:rPr>
          <w:rFonts w:ascii="Abadi" w:hAnsi="Abadi"/>
        </w:rPr>
      </w:pPr>
      <w:r>
        <w:rPr>
          <w:rFonts w:ascii="Abadi" w:hAnsi="Abadi"/>
        </w:rPr>
        <w:object w:dxaOrig="225" w:dyaOrig="225" w14:anchorId="15EBA3FE">
          <v:shape id="_x0000_i1207" type="#_x0000_t75" style="width:500.65pt;height:358.35pt" o:ole="">
            <v:imagedata r:id="rId37" o:title=""/>
          </v:shape>
          <w:control r:id="rId38" w:name="Zone de texte 19" w:shapeid="_x0000_i1207"/>
        </w:object>
      </w:r>
    </w:p>
    <w:p w14:paraId="23578BB7" w14:textId="77777777" w:rsidR="007200FD" w:rsidRDefault="007200FD">
      <w:pPr>
        <w:rPr>
          <w:rFonts w:ascii="Abadi" w:hAnsi="Abadi"/>
        </w:rPr>
      </w:pPr>
    </w:p>
    <w:p w14:paraId="7097C1B8" w14:textId="77777777" w:rsidR="007200FD" w:rsidRDefault="00D83E81">
      <w:pPr>
        <w:rPr>
          <w:rFonts w:ascii="Abadi" w:hAnsi="Abadi"/>
          <w:b/>
          <w:bCs/>
          <w:color w:val="806000" w:themeColor="accent4" w:themeShade="80"/>
          <w:sz w:val="24"/>
          <w:szCs w:val="24"/>
        </w:rPr>
      </w:pPr>
      <w:r>
        <w:rPr>
          <w:rFonts w:ascii="Abadi" w:hAnsi="Abadi"/>
          <w:b/>
          <w:bCs/>
          <w:color w:val="806000" w:themeColor="accent4" w:themeShade="80"/>
          <w:sz w:val="24"/>
          <w:szCs w:val="24"/>
        </w:rPr>
        <w:t>4 – SIGNATURE</w:t>
      </w:r>
    </w:p>
    <w:p w14:paraId="08EFB2AC" w14:textId="0F9641A4" w:rsidR="007200FD" w:rsidRDefault="00D83E81">
      <w:pPr>
        <w:rPr>
          <w:rFonts w:ascii="Abadi" w:hAnsi="Abadi"/>
        </w:rPr>
      </w:pPr>
      <w:r>
        <w:rPr>
          <w:rFonts w:ascii="Abadi" w:hAnsi="Abadi"/>
        </w:rPr>
        <w:t xml:space="preserve">Le </w:t>
      </w:r>
      <w:r>
        <w:rPr>
          <w:rFonts w:ascii="Abadi" w:hAnsi="Abadi"/>
        </w:rPr>
        <w:object w:dxaOrig="225" w:dyaOrig="225" w14:anchorId="0BFF168D">
          <v:shape id="_x0000_i1261" type="#_x0000_t75" style="width:177.5pt;height:20.1pt" o:ole="">
            <v:imagedata r:id="rId39" o:title=""/>
          </v:shape>
          <w:control r:id="rId40" w:name="Zone de texte 110" w:shapeid="_x0000_i1261"/>
        </w:object>
      </w:r>
      <w:r>
        <w:rPr>
          <w:rFonts w:ascii="Abadi" w:hAnsi="Abadi"/>
        </w:rPr>
        <w:t xml:space="preserve">                    Nom, prénom : </w:t>
      </w:r>
      <w:r>
        <w:rPr>
          <w:rFonts w:ascii="Abadi" w:hAnsi="Abadi"/>
        </w:rPr>
        <w:object w:dxaOrig="225" w:dyaOrig="225" w14:anchorId="5410D971">
          <v:shape id="_x0000_i1260" type="#_x0000_t75" style="width:180.85pt;height:20.1pt" o:ole="">
            <v:imagedata r:id="rId41" o:title=""/>
          </v:shape>
          <w:control r:id="rId42" w:name="Zone de texte 111" w:shapeid="_x0000_i1260"/>
        </w:object>
      </w:r>
    </w:p>
    <w:p w14:paraId="6EA629A7" w14:textId="77777777" w:rsidR="007200FD" w:rsidRDefault="00D83E81">
      <w:pPr>
        <w:rPr>
          <w:rFonts w:ascii="Abadi" w:hAnsi="Abadi"/>
        </w:rPr>
      </w:pPr>
      <w:r>
        <w:rPr>
          <w:rFonts w:ascii="Abadi" w:hAnsi="Abadi"/>
        </w:rPr>
        <w:t xml:space="preserve">                                                                              </w:t>
      </w:r>
      <w:r>
        <w:rPr>
          <w:rFonts w:ascii="Abadi" w:hAnsi="Abadi"/>
        </w:rPr>
        <w:tab/>
        <w:t xml:space="preserve"> Signature :</w:t>
      </w:r>
    </w:p>
    <w:p w14:paraId="7798DC35" w14:textId="77E36C6E" w:rsidR="007200FD" w:rsidRDefault="00346082" w:rsidP="005C25C8">
      <w:pPr>
        <w:ind w:left="5954"/>
        <w:rPr>
          <w:rFonts w:ascii="Abadi" w:hAnsi="Abadi"/>
          <w:i/>
          <w:iCs/>
        </w:rPr>
      </w:pPr>
      <w:r>
        <w:rPr>
          <w:rFonts w:ascii="Abadi" w:hAnsi="Abadi"/>
          <w:noProof/>
        </w:rPr>
        <mc:AlternateContent>
          <mc:Choice Requires="wpc">
            <w:drawing>
              <wp:inline distT="0" distB="0" distL="0" distR="0" wp14:anchorId="6AC3B730" wp14:editId="5FEA8C0F">
                <wp:extent cx="2679404" cy="904875"/>
                <wp:effectExtent l="0" t="0" r="26035" b="28575"/>
                <wp:docPr id="1531744934" name="Zone de dessin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tx2">
                            <a:lumMod val="20000"/>
                            <a:lumOff val="80000"/>
                          </a:schemeClr>
                        </a:solidFill>
                      </wpc:bg>
                      <wpc:whole>
                        <a:ln>
                          <a:solidFill>
                            <a:schemeClr val="tx1"/>
                          </a:solidFill>
                        </a:ln>
                      </wpc:whole>
                    </wpc:wpc>
                  </a:graphicData>
                </a:graphic>
              </wp:inline>
            </w:drawing>
          </mc:Choice>
          <mc:Fallback>
            <w:pict>
              <v:group w14:anchorId="31368594" id="Zone de dessin 6" o:spid="_x0000_s1026" editas="canvas" style="width:211pt;height:71.25pt;mso-position-horizontal-relative:char;mso-position-vertical-relative:line" coordsize="2679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">
                <v:shape id="_x0000_s1027" type="#_x0000_t75" style="position:absolute;width:26790;height:9048;visibility:visible;mso-wrap-style:square" filled="t" fillcolor="#d5dce4 [671]" stroked="t" strokecolor="black [3213]">
                  <v:fill o:detectmouseclick="t"/>
                  <v:path o:connecttype="none"/>
                </v:shape>
                <w10:anchorlock/>
              </v:group>
            </w:pict>
          </mc:Fallback>
        </mc:AlternateContent>
      </w:r>
    </w:p>
    <w:p w14:paraId="2C7F483B" w14:textId="77777777" w:rsidR="007200FD" w:rsidRDefault="00D83E81">
      <w:pPr>
        <w:rPr>
          <w:rFonts w:ascii="Abadi" w:hAnsi="Abadi"/>
          <w:i/>
          <w:iCs/>
          <w:sz w:val="16"/>
          <w:szCs w:val="16"/>
        </w:rPr>
      </w:pPr>
      <w:r>
        <w:rPr>
          <w:rFonts w:ascii="Abadi" w:hAnsi="Abadi"/>
          <w:i/>
          <w:iCs/>
          <w:sz w:val="16"/>
          <w:szCs w:val="16"/>
        </w:rPr>
        <w:t>Le référent, responsable du traitement, récolte des données personnelles afin de lui permettre le traitement des demandes qui lui sont soumises.</w:t>
      </w:r>
    </w:p>
    <w:p w14:paraId="2A02CF16" w14:textId="77777777" w:rsidR="007200FD" w:rsidRDefault="00D83E81">
      <w:pPr>
        <w:rPr>
          <w:rFonts w:ascii="Abadi" w:hAnsi="Abadi"/>
          <w:i/>
          <w:iCs/>
          <w:sz w:val="16"/>
          <w:szCs w:val="16"/>
        </w:rPr>
      </w:pPr>
      <w:r>
        <w:rPr>
          <w:rFonts w:ascii="Abadi" w:hAnsi="Abadi"/>
          <w:i/>
          <w:iCs/>
          <w:sz w:val="16"/>
          <w:szCs w:val="16"/>
        </w:rPr>
        <w:t>Ce traitement est mis en œuvre dans le cadre de l’exécution d’une mission d’intérêt public, au sens du RGPD.</w:t>
      </w:r>
    </w:p>
    <w:p w14:paraId="48CF35B1" w14:textId="77777777" w:rsidR="007200FD" w:rsidRDefault="00D83E81">
      <w:pPr>
        <w:rPr>
          <w:rFonts w:ascii="Abadi" w:hAnsi="Abadi"/>
          <w:i/>
          <w:iCs/>
          <w:sz w:val="16"/>
          <w:szCs w:val="16"/>
        </w:rPr>
      </w:pPr>
      <w:r>
        <w:rPr>
          <w:rFonts w:ascii="Abadi" w:hAnsi="Abadi"/>
          <w:i/>
          <w:iCs/>
          <w:sz w:val="16"/>
          <w:szCs w:val="16"/>
        </w:rPr>
        <w:t>Le référent est l’unique destinataire du traitement, tenu à une obligation de discrétion et de secret professionnel. Aucune donnée ne sera communiquée à une tierce personne. Aucun transfert de données hors de l’Union européenne n’est réalisé.</w:t>
      </w:r>
    </w:p>
    <w:p w14:paraId="504B91B4" w14:textId="77777777" w:rsidR="007200FD" w:rsidRDefault="00D83E81">
      <w:pPr>
        <w:rPr>
          <w:rFonts w:ascii="Abadi" w:hAnsi="Abadi"/>
          <w:i/>
          <w:iCs/>
          <w:sz w:val="16"/>
          <w:szCs w:val="16"/>
        </w:rPr>
      </w:pPr>
      <w:r>
        <w:rPr>
          <w:rFonts w:ascii="Abadi" w:hAnsi="Abadi"/>
          <w:i/>
          <w:iCs/>
          <w:sz w:val="16"/>
          <w:szCs w:val="16"/>
        </w:rPr>
        <w:t xml:space="preserve">Ces données sont conservées pendant le traitement de la demande. Si la demande est irrecevable, les données sont détruites sans délai. Si la demande est recevable, les données sont détruites ou rendues anonymes dans le délai de deux mois suivant la clôture du dossier. Vous disposez du </w:t>
      </w:r>
      <w:r>
        <w:rPr>
          <w:rFonts w:ascii="Abadi" w:hAnsi="Abadi"/>
          <w:i/>
          <w:iCs/>
          <w:sz w:val="16"/>
          <w:szCs w:val="16"/>
        </w:rPr>
        <w:lastRenderedPageBreak/>
        <w:t>droit de demander l’accès aux données à caractère personnel vous concernant, la rectification ou la limitation du traitement, ainsi que de vous opposer à la mise en œuvre du traitement.</w:t>
      </w:r>
    </w:p>
    <w:p w14:paraId="7E218E63" w14:textId="77777777" w:rsidR="007200FD" w:rsidRDefault="00D83E81">
      <w:pPr>
        <w:rPr>
          <w:rFonts w:ascii="Abadi" w:hAnsi="Abadi"/>
          <w:i/>
          <w:iCs/>
          <w:sz w:val="16"/>
          <w:szCs w:val="16"/>
        </w:rPr>
      </w:pPr>
      <w:r>
        <w:rPr>
          <w:rFonts w:ascii="Abadi" w:hAnsi="Abadi"/>
          <w:i/>
          <w:iCs/>
          <w:sz w:val="16"/>
          <w:szCs w:val="16"/>
        </w:rPr>
        <w:t>Pour exercer ces droits ou pour toute question sur le traitement, vous pouvez contacter le référent.</w:t>
      </w:r>
    </w:p>
    <w:p w14:paraId="686070A9" w14:textId="77777777" w:rsidR="007200FD" w:rsidRDefault="00D83E81">
      <w:pPr>
        <w:rPr>
          <w:rFonts w:ascii="Abadi" w:hAnsi="Abadi"/>
          <w:b/>
          <w:bCs/>
          <w:i/>
          <w:iCs/>
          <w:color w:val="C00000"/>
          <w:sz w:val="16"/>
          <w:szCs w:val="16"/>
        </w:rPr>
      </w:pPr>
      <w:r>
        <w:rPr>
          <w:rFonts w:ascii="Abadi" w:hAnsi="Abadi"/>
          <w:i/>
          <w:iCs/>
          <w:sz w:val="16"/>
          <w:szCs w:val="16"/>
        </w:rPr>
        <w:t>Si vous estimez, après l’avoir contacté, que vos droits informatiques et libertés ne sont pas respectés, vous pouvez adresser une réclamation auprès de la CNIL.</w:t>
      </w:r>
    </w:p>
    <w:sectPr w:rsidR="007200FD">
      <w:footerReference w:type="even" r:id="rId43"/>
      <w:footerReference w:type="default" r:id="rId44"/>
      <w:footerReference w:type="first" r:id="rId45"/>
      <w:pgSz w:w="11906" w:h="16838"/>
      <w:pgMar w:top="567" w:right="566" w:bottom="284" w:left="993" w:header="0" w:footer="0" w:gutter="0"/>
      <w:cols w:space="72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97E2B" w14:textId="77777777" w:rsidR="00D83E81" w:rsidRDefault="00D83E81">
      <w:pPr>
        <w:spacing w:after="0" w:line="240" w:lineRule="auto"/>
      </w:pPr>
      <w:r>
        <w:separator/>
      </w:r>
    </w:p>
  </w:endnote>
  <w:endnote w:type="continuationSeparator" w:id="0">
    <w:p w14:paraId="41AC209B" w14:textId="77777777" w:rsidR="00D83E81" w:rsidRDefault="00D83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AD6EC" w14:textId="77777777" w:rsidR="007200FD" w:rsidRDefault="007200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2678335"/>
      <w:docPartObj>
        <w:docPartGallery w:val="Page Numbers (Bottom of Page)"/>
        <w:docPartUnique/>
      </w:docPartObj>
    </w:sdtPr>
    <w:sdtEndPr/>
    <w:sdtContent>
      <w:p w14:paraId="757F8A4B" w14:textId="77777777" w:rsidR="007200FD" w:rsidRDefault="00D83E81">
        <w:pPr>
          <w:pStyle w:val="Pieddepage"/>
          <w:jc w:val="right"/>
          <w:rPr>
            <w:rFonts w:ascii="Abadi" w:hAnsi="Abadi"/>
          </w:rPr>
        </w:pPr>
        <w:r>
          <w:rPr>
            <w:rFonts w:ascii="Abadi" w:hAnsi="Abadi"/>
          </w:rPr>
          <w:fldChar w:fldCharType="begin"/>
        </w:r>
        <w:r>
          <w:rPr>
            <w:rFonts w:ascii="Abadi" w:hAnsi="Abadi"/>
          </w:rPr>
          <w:instrText xml:space="preserve"> PAGE </w:instrText>
        </w:r>
        <w:r>
          <w:rPr>
            <w:rFonts w:ascii="Abadi" w:hAnsi="Abadi"/>
          </w:rPr>
          <w:fldChar w:fldCharType="separate"/>
        </w:r>
        <w:r>
          <w:rPr>
            <w:rFonts w:ascii="Abadi" w:hAnsi="Abadi"/>
          </w:rPr>
          <w:t>2</w:t>
        </w:r>
        <w:r>
          <w:rPr>
            <w:rFonts w:ascii="Abadi" w:hAnsi="Abadi"/>
          </w:rPr>
          <w:fldChar w:fldCharType="end"/>
        </w:r>
        <w:r>
          <w:rPr>
            <w:rFonts w:ascii="Abadi" w:hAnsi="Abadi"/>
          </w:rPr>
          <w:t>/2</w:t>
        </w:r>
      </w:p>
    </w:sdtContent>
  </w:sdt>
  <w:p w14:paraId="38E95AF4" w14:textId="77777777" w:rsidR="007200FD" w:rsidRDefault="007200F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2558094"/>
      <w:docPartObj>
        <w:docPartGallery w:val="Page Numbers (Bottom of Page)"/>
        <w:docPartUnique/>
      </w:docPartObj>
    </w:sdtPr>
    <w:sdtEndPr/>
    <w:sdtContent>
      <w:p w14:paraId="6DD77398" w14:textId="77777777" w:rsidR="007200FD" w:rsidRDefault="00D83E81">
        <w:pPr>
          <w:pStyle w:val="Pieddepage"/>
          <w:jc w:val="right"/>
          <w:rPr>
            <w:rFonts w:ascii="Abadi" w:hAnsi="Abadi"/>
          </w:rPr>
        </w:pPr>
        <w:r>
          <w:rPr>
            <w:rFonts w:ascii="Abadi" w:hAnsi="Abadi"/>
          </w:rPr>
          <w:fldChar w:fldCharType="begin"/>
        </w:r>
        <w:r>
          <w:rPr>
            <w:rFonts w:ascii="Abadi" w:hAnsi="Abadi"/>
          </w:rPr>
          <w:instrText xml:space="preserve"> PAGE </w:instrText>
        </w:r>
        <w:r>
          <w:rPr>
            <w:rFonts w:ascii="Abadi" w:hAnsi="Abadi"/>
          </w:rPr>
          <w:fldChar w:fldCharType="separate"/>
        </w:r>
        <w:r>
          <w:rPr>
            <w:rFonts w:ascii="Abadi" w:hAnsi="Abadi"/>
          </w:rPr>
          <w:t>2</w:t>
        </w:r>
        <w:r>
          <w:rPr>
            <w:rFonts w:ascii="Abadi" w:hAnsi="Abadi"/>
          </w:rPr>
          <w:fldChar w:fldCharType="end"/>
        </w:r>
        <w:r>
          <w:rPr>
            <w:rFonts w:ascii="Abadi" w:hAnsi="Abadi"/>
          </w:rPr>
          <w:t>/2</w:t>
        </w:r>
      </w:p>
    </w:sdtContent>
  </w:sdt>
  <w:p w14:paraId="7D7A8EB8" w14:textId="77777777" w:rsidR="007200FD" w:rsidRDefault="007200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A6358" w14:textId="77777777" w:rsidR="00D83E81" w:rsidRDefault="00D83E81">
      <w:pPr>
        <w:spacing w:after="0" w:line="240" w:lineRule="auto"/>
      </w:pPr>
      <w:r>
        <w:separator/>
      </w:r>
    </w:p>
  </w:footnote>
  <w:footnote w:type="continuationSeparator" w:id="0">
    <w:p w14:paraId="2847FE4D" w14:textId="77777777" w:rsidR="00D83E81" w:rsidRDefault="00D83E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cumentProtection w:edit="forms" w:enforcement="1" w:cryptProviderType="rsaAES" w:cryptAlgorithmClass="hash" w:cryptAlgorithmType="typeAny" w:cryptAlgorithmSid="14" w:cryptSpinCount="100000" w:hash="H2g0lX/DbKvGTiatwa9UJ7gSYXAb7PqWMwHy7tVxAWas2vSbANxKAMSl4cVj8Qh/+JjiEjtLqSswYU6BwAR8rA==" w:salt="CMvrtfv0BKu9FplxbMQrqw=="/>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0FD"/>
    <w:rsid w:val="00346082"/>
    <w:rsid w:val="00582806"/>
    <w:rsid w:val="005C25C8"/>
    <w:rsid w:val="007200FD"/>
    <w:rsid w:val="00740920"/>
    <w:rsid w:val="00A468BC"/>
    <w:rsid w:val="00D83E81"/>
    <w:rsid w:val="00EF5F95"/>
    <w:rsid w:val="00F57A5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0A7014E6"/>
  <w15:docId w15:val="{17614F6C-5713-4BAB-B2C4-195BA72A1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56202E"/>
  </w:style>
  <w:style w:type="character" w:customStyle="1" w:styleId="PieddepageCar">
    <w:name w:val="Pied de page Car"/>
    <w:basedOn w:val="Policepardfaut"/>
    <w:link w:val="Pieddepage"/>
    <w:uiPriority w:val="99"/>
    <w:qFormat/>
    <w:rsid w:val="0056202E"/>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En-tte">
    <w:name w:val="header"/>
    <w:basedOn w:val="Normal"/>
    <w:link w:val="En-tteCar"/>
    <w:uiPriority w:val="99"/>
    <w:unhideWhenUsed/>
    <w:rsid w:val="0056202E"/>
    <w:pPr>
      <w:tabs>
        <w:tab w:val="center" w:pos="4536"/>
        <w:tab w:val="right" w:pos="9072"/>
      </w:tabs>
      <w:spacing w:after="0" w:line="240" w:lineRule="auto"/>
    </w:pPr>
  </w:style>
  <w:style w:type="paragraph" w:styleId="Pieddepage">
    <w:name w:val="footer"/>
    <w:basedOn w:val="Normal"/>
    <w:link w:val="PieddepageCar"/>
    <w:uiPriority w:val="99"/>
    <w:unhideWhenUsed/>
    <w:rsid w:val="0056202E"/>
    <w:pPr>
      <w:tabs>
        <w:tab w:val="center" w:pos="4536"/>
        <w:tab w:val="right" w:pos="9072"/>
      </w:tabs>
      <w:spacing w:after="0" w:line="240" w:lineRule="auto"/>
    </w:pPr>
  </w:style>
  <w:style w:type="paragraph" w:styleId="Paragraphedeliste">
    <w:name w:val="List Paragraph"/>
    <w:basedOn w:val="Normal"/>
    <w:uiPriority w:val="34"/>
    <w:qFormat/>
    <w:rsid w:val="004071F8"/>
    <w:pPr>
      <w:ind w:left="720"/>
      <w:contextualSpacing/>
    </w:pPr>
  </w:style>
  <w:style w:type="paragraph" w:customStyle="1" w:styleId="Contenudecadre">
    <w:name w:val="Contenu de cadre"/>
    <w:basedOn w:val="Normal"/>
    <w:qFormat/>
  </w:style>
  <w:style w:type="numbering" w:customStyle="1" w:styleId="Pasdeliste">
    <w:name w:val="Pas de liste"/>
    <w:uiPriority w:val="99"/>
    <w:semiHidden/>
    <w:unhideWhenUse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5.xml"/><Relationship Id="rId26" Type="http://schemas.openxmlformats.org/officeDocument/2006/relationships/control" Target="activeX/activeX12.xml"/><Relationship Id="rId39" Type="http://schemas.openxmlformats.org/officeDocument/2006/relationships/image" Target="media/image12.wmf"/><Relationship Id="rId21" Type="http://schemas.openxmlformats.org/officeDocument/2006/relationships/control" Target="activeX/activeX7.xml"/><Relationship Id="rId34" Type="http://schemas.openxmlformats.org/officeDocument/2006/relationships/control" Target="activeX/activeX18.xml"/><Relationship Id="rId42" Type="http://schemas.openxmlformats.org/officeDocument/2006/relationships/control" Target="activeX/activeX22.xml"/><Relationship Id="rId47" Type="http://schemas.openxmlformats.org/officeDocument/2006/relationships/theme" Target="theme/theme1.xml"/><Relationship Id="rId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control" Target="activeX/activeX4.xml"/><Relationship Id="rId29" Type="http://schemas.openxmlformats.org/officeDocument/2006/relationships/control" Target="activeX/activeX14.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ontrol" Target="activeX/activeX1.xml"/><Relationship Id="rId24" Type="http://schemas.openxmlformats.org/officeDocument/2006/relationships/control" Target="activeX/activeX10.xml"/><Relationship Id="rId32" Type="http://schemas.openxmlformats.org/officeDocument/2006/relationships/control" Target="activeX/activeX17.xml"/><Relationship Id="rId37" Type="http://schemas.openxmlformats.org/officeDocument/2006/relationships/image" Target="media/image11.wmf"/><Relationship Id="rId40" Type="http://schemas.openxmlformats.org/officeDocument/2006/relationships/control" Target="activeX/activeX21.xml"/><Relationship Id="rId45"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9.xml"/><Relationship Id="rId28" Type="http://schemas.openxmlformats.org/officeDocument/2006/relationships/image" Target="media/image8.wmf"/><Relationship Id="rId36" Type="http://schemas.openxmlformats.org/officeDocument/2006/relationships/control" Target="activeX/activeX19.xml"/><Relationship Id="rId10" Type="http://schemas.openxmlformats.org/officeDocument/2006/relationships/image" Target="media/image3.wmf"/><Relationship Id="rId19" Type="http://schemas.openxmlformats.org/officeDocument/2006/relationships/image" Target="media/image7.wmf"/><Relationship Id="rId31" Type="http://schemas.openxmlformats.org/officeDocument/2006/relationships/control" Target="activeX/activeX16.xml"/><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control" Target="activeX/activeX3.xml"/><Relationship Id="rId22" Type="http://schemas.openxmlformats.org/officeDocument/2006/relationships/control" Target="activeX/activeX8.xml"/><Relationship Id="rId27" Type="http://schemas.openxmlformats.org/officeDocument/2006/relationships/control" Target="activeX/activeX13.xml"/><Relationship Id="rId30" Type="http://schemas.openxmlformats.org/officeDocument/2006/relationships/control" Target="activeX/activeX15.xml"/><Relationship Id="rId35" Type="http://schemas.openxmlformats.org/officeDocument/2006/relationships/image" Target="media/image10.wmf"/><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control" Target="activeX/activeX2.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image" Target="media/image9.wmf"/><Relationship Id="rId38" Type="http://schemas.openxmlformats.org/officeDocument/2006/relationships/control" Target="activeX/activeX20.xml"/><Relationship Id="rId46" Type="http://schemas.openxmlformats.org/officeDocument/2006/relationships/fontTable" Target="fontTable.xml"/><Relationship Id="rId20" Type="http://schemas.openxmlformats.org/officeDocument/2006/relationships/control" Target="activeX/activeX6.xml"/><Relationship Id="rId41" Type="http://schemas.openxmlformats.org/officeDocument/2006/relationships/image" Target="media/image13.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459</Words>
  <Characters>2529</Characters>
  <Application>Microsoft Office Word</Application>
  <DocSecurity>4</DocSecurity>
  <Lines>21</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PAGES</dc:creator>
  <dc:description/>
  <cp:lastModifiedBy>Ketty HULLO</cp:lastModifiedBy>
  <cp:revision>2</cp:revision>
  <cp:lastPrinted>2024-09-16T12:42:00Z</cp:lastPrinted>
  <dcterms:created xsi:type="dcterms:W3CDTF">2024-09-16T13:28:00Z</dcterms:created>
  <dcterms:modified xsi:type="dcterms:W3CDTF">2024-09-16T13:28:00Z</dcterms:modified>
  <dc:language>fr-FR</dc:language>
</cp:coreProperties>
</file>