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E571" w14:textId="7C2701B1" w:rsidR="000D4502" w:rsidRDefault="000D4502" w:rsidP="00B666FE">
      <w:pPr>
        <w:pStyle w:val="Titre"/>
        <w:rPr>
          <w:rFonts w:ascii="Aptos" w:hAnsi="Aptos"/>
          <w:sz w:val="28"/>
          <w:szCs w:val="28"/>
        </w:rPr>
      </w:pPr>
      <w:r w:rsidRPr="0053538B">
        <w:rPr>
          <w:rFonts w:ascii="Aptos" w:hAnsi="Aptos"/>
          <w:sz w:val="28"/>
          <w:szCs w:val="28"/>
        </w:rPr>
        <w:t xml:space="preserve">ARRETE </w:t>
      </w:r>
      <w:r w:rsidR="005929AA">
        <w:rPr>
          <w:rFonts w:ascii="Aptos" w:hAnsi="Aptos"/>
          <w:sz w:val="28"/>
          <w:szCs w:val="28"/>
        </w:rPr>
        <w:t xml:space="preserve">DE MISE EN CONGE SUPPLEMENTAIRE DE NAISSANCE </w:t>
      </w:r>
    </w:p>
    <w:p w14:paraId="5B18C50E" w14:textId="0B064796" w:rsidR="005929AA" w:rsidRDefault="005929AA" w:rsidP="00B666FE">
      <w:pPr>
        <w:pStyle w:val="Titre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DE …………………………….</w:t>
      </w:r>
    </w:p>
    <w:p w14:paraId="51557367" w14:textId="5F2A1DAB" w:rsidR="00B666FE" w:rsidRDefault="005929AA" w:rsidP="0053538B">
      <w:pPr>
        <w:pStyle w:val="Titre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(PRECISER LE GRADE) </w:t>
      </w:r>
      <w:r w:rsidR="00B666FE">
        <w:rPr>
          <w:rFonts w:ascii="Aptos" w:hAnsi="Aptos"/>
          <w:sz w:val="28"/>
          <w:szCs w:val="28"/>
        </w:rPr>
        <w:t xml:space="preserve"> …………………………………</w:t>
      </w:r>
    </w:p>
    <w:p w14:paraId="676F5B82" w14:textId="77777777" w:rsidR="0053538B" w:rsidRDefault="0053538B" w:rsidP="000D4502">
      <w:pPr>
        <w:tabs>
          <w:tab w:val="left" w:pos="284"/>
          <w:tab w:val="left" w:pos="2268"/>
          <w:tab w:val="left" w:pos="2552"/>
        </w:tabs>
        <w:jc w:val="both"/>
        <w:rPr>
          <w:rFonts w:ascii="Aptos" w:hAnsi="Aptos"/>
          <w:sz w:val="24"/>
          <w:szCs w:val="24"/>
        </w:rPr>
      </w:pPr>
    </w:p>
    <w:p w14:paraId="71622663" w14:textId="77777777" w:rsidR="005929AA" w:rsidRPr="0053538B" w:rsidRDefault="005929AA" w:rsidP="000D4502">
      <w:pPr>
        <w:tabs>
          <w:tab w:val="left" w:pos="284"/>
          <w:tab w:val="left" w:pos="2268"/>
          <w:tab w:val="left" w:pos="2552"/>
        </w:tabs>
        <w:jc w:val="both"/>
        <w:rPr>
          <w:rFonts w:ascii="Aptos" w:hAnsi="Aptos"/>
          <w:sz w:val="24"/>
          <w:szCs w:val="24"/>
        </w:rPr>
      </w:pPr>
    </w:p>
    <w:p w14:paraId="71628203" w14:textId="77777777" w:rsidR="000D4502" w:rsidRPr="0053538B" w:rsidRDefault="000D4502" w:rsidP="00B666FE">
      <w:pPr>
        <w:tabs>
          <w:tab w:val="left" w:pos="284"/>
          <w:tab w:val="left" w:pos="2268"/>
          <w:tab w:val="left" w:pos="2552"/>
        </w:tabs>
        <w:spacing w:line="276" w:lineRule="auto"/>
        <w:jc w:val="both"/>
        <w:rPr>
          <w:rFonts w:ascii="Aptos" w:hAnsi="Aptos"/>
          <w:sz w:val="24"/>
          <w:szCs w:val="24"/>
        </w:rPr>
      </w:pPr>
      <w:r w:rsidRPr="0053538B">
        <w:rPr>
          <w:rFonts w:ascii="Aptos" w:hAnsi="Aptos"/>
          <w:sz w:val="24"/>
          <w:szCs w:val="24"/>
        </w:rPr>
        <w:t xml:space="preserve">Le Maire </w:t>
      </w:r>
      <w:r w:rsidRPr="0053538B">
        <w:rPr>
          <w:rFonts w:ascii="Aptos" w:hAnsi="Aptos"/>
          <w:i/>
          <w:sz w:val="24"/>
          <w:szCs w:val="24"/>
        </w:rPr>
        <w:t>(ou le Président)</w:t>
      </w:r>
      <w:r w:rsidRPr="0053538B">
        <w:rPr>
          <w:rFonts w:ascii="Aptos" w:hAnsi="Aptos"/>
          <w:sz w:val="24"/>
          <w:szCs w:val="24"/>
        </w:rPr>
        <w:t xml:space="preserve"> de ...</w:t>
      </w:r>
    </w:p>
    <w:p w14:paraId="6B22A9D8" w14:textId="102CF30B" w:rsidR="000D4502" w:rsidRPr="0053538B" w:rsidRDefault="0053538B" w:rsidP="00B666FE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Vu le Code général de la fonction publique ;</w:t>
      </w:r>
    </w:p>
    <w:p w14:paraId="653C3CFD" w14:textId="494ECAD9" w:rsidR="00212756" w:rsidRPr="0053538B" w:rsidRDefault="001F505F" w:rsidP="00B666FE">
      <w:pPr>
        <w:spacing w:line="276" w:lineRule="auto"/>
        <w:jc w:val="both"/>
        <w:rPr>
          <w:rFonts w:ascii="Aptos" w:hAnsi="Aptos"/>
          <w:i/>
          <w:iCs/>
          <w:sz w:val="24"/>
          <w:szCs w:val="24"/>
        </w:rPr>
      </w:pPr>
      <w:r w:rsidRPr="00861905">
        <w:rPr>
          <w:rFonts w:ascii="Aptos" w:hAnsi="Aptos"/>
          <w:i/>
          <w:iCs/>
          <w:sz w:val="24"/>
          <w:szCs w:val="24"/>
        </w:rPr>
        <w:t>(pour l’agent contractuel)</w:t>
      </w:r>
      <w:r w:rsidR="007E545F" w:rsidRPr="00861905">
        <w:rPr>
          <w:rFonts w:ascii="Aptos" w:hAnsi="Aptos"/>
          <w:i/>
          <w:iCs/>
          <w:sz w:val="24"/>
          <w:szCs w:val="24"/>
        </w:rPr>
        <w:t xml:space="preserve"> </w:t>
      </w:r>
      <w:r w:rsidR="00212756" w:rsidRPr="00861905">
        <w:rPr>
          <w:rFonts w:ascii="Aptos" w:hAnsi="Aptos"/>
          <w:i/>
          <w:iCs/>
          <w:sz w:val="24"/>
          <w:szCs w:val="24"/>
        </w:rPr>
        <w:t>Vu le décret n° 88-145 du 15 février 1988 relatif aux agents non titulaires de la fonction publique territoriale, et notamment son article 10 ;</w:t>
      </w:r>
    </w:p>
    <w:p w14:paraId="59F8DE92" w14:textId="6F61F768" w:rsidR="000D4502" w:rsidRPr="0053538B" w:rsidRDefault="000D4502" w:rsidP="00B666FE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53538B">
        <w:rPr>
          <w:rFonts w:ascii="Aptos" w:hAnsi="Aptos"/>
          <w:sz w:val="24"/>
          <w:szCs w:val="24"/>
        </w:rPr>
        <w:t>Vu le décret n° 2021-846 du 29 juin 2021 relatif aux congés de maternité et liés aux charges parentales dans la fonction publique territoriale</w:t>
      </w:r>
      <w:r w:rsidR="001F505F">
        <w:rPr>
          <w:rFonts w:ascii="Aptos" w:hAnsi="Aptos"/>
          <w:sz w:val="24"/>
          <w:szCs w:val="24"/>
        </w:rPr>
        <w:t xml:space="preserve"> </w:t>
      </w:r>
      <w:r w:rsidR="00212756" w:rsidRPr="0053538B">
        <w:rPr>
          <w:rFonts w:ascii="Aptos" w:hAnsi="Aptos"/>
          <w:sz w:val="24"/>
          <w:szCs w:val="24"/>
        </w:rPr>
        <w:t>;</w:t>
      </w:r>
    </w:p>
    <w:p w14:paraId="7DD18B8F" w14:textId="3E93BFAD" w:rsidR="00212756" w:rsidRDefault="0053538B" w:rsidP="00B666FE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Vu le </w:t>
      </w:r>
      <w:r w:rsidRPr="0053538B">
        <w:rPr>
          <w:rFonts w:ascii="Aptos" w:hAnsi="Aptos"/>
          <w:sz w:val="24"/>
          <w:szCs w:val="24"/>
        </w:rPr>
        <w:t>Décret n° 2026-427 du 30 mai 2026 relatif au congé supplémentaire de naissance des agents publics civils et militaires</w:t>
      </w:r>
      <w:r>
        <w:rPr>
          <w:rFonts w:ascii="Aptos" w:hAnsi="Aptos"/>
          <w:sz w:val="24"/>
          <w:szCs w:val="24"/>
        </w:rPr>
        <w:t> ;</w:t>
      </w:r>
    </w:p>
    <w:p w14:paraId="50A0736C" w14:textId="35287DD4" w:rsidR="001F505F" w:rsidRDefault="001F505F" w:rsidP="00B666FE">
      <w:pPr>
        <w:spacing w:line="276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Considérant la date d’accouchement du …</w:t>
      </w:r>
      <w:proofErr w:type="gramStart"/>
      <w:r>
        <w:rPr>
          <w:rFonts w:ascii="Aptos" w:hAnsi="Aptos"/>
          <w:sz w:val="24"/>
          <w:szCs w:val="24"/>
        </w:rPr>
        <w:t>…….</w:t>
      </w:r>
      <w:proofErr w:type="gramEnd"/>
      <w:r>
        <w:rPr>
          <w:rFonts w:ascii="Aptos" w:hAnsi="Aptos"/>
          <w:sz w:val="24"/>
          <w:szCs w:val="24"/>
        </w:rPr>
        <w:t>. ;</w:t>
      </w:r>
    </w:p>
    <w:p w14:paraId="48871860" w14:textId="1560066C" w:rsidR="00205B95" w:rsidRPr="00205B95" w:rsidRDefault="00205B95" w:rsidP="00205B95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ptos" w:eastAsia="Calibri" w:hAnsi="Aptos" w:cs="Times New Roman"/>
          <w:sz w:val="24"/>
          <w:szCs w:val="24"/>
        </w:rPr>
      </w:pPr>
      <w:r>
        <w:rPr>
          <w:rFonts w:ascii="Aptos" w:eastAsia="Calibri" w:hAnsi="Aptos" w:cs="Times New Roman"/>
          <w:sz w:val="24"/>
          <w:szCs w:val="24"/>
        </w:rPr>
        <w:t>Considérant</w:t>
      </w:r>
      <w:r w:rsidRPr="0053538B">
        <w:rPr>
          <w:rFonts w:ascii="Aptos" w:eastAsia="Calibri" w:hAnsi="Aptos" w:cs="Times New Roman"/>
          <w:sz w:val="24"/>
          <w:szCs w:val="24"/>
        </w:rPr>
        <w:t xml:space="preserve"> l</w:t>
      </w:r>
      <w:r>
        <w:rPr>
          <w:rFonts w:ascii="Aptos" w:eastAsia="Calibri" w:hAnsi="Aptos" w:cs="Times New Roman"/>
          <w:sz w:val="24"/>
          <w:szCs w:val="24"/>
        </w:rPr>
        <w:t>e courrier</w:t>
      </w:r>
      <w:r w:rsidRPr="0053538B">
        <w:rPr>
          <w:rFonts w:ascii="Aptos" w:eastAsia="Calibri" w:hAnsi="Aptos" w:cs="Times New Roman"/>
          <w:sz w:val="24"/>
          <w:szCs w:val="24"/>
        </w:rPr>
        <w:t xml:space="preserve"> de </w:t>
      </w:r>
      <w:r w:rsidRPr="0053538B">
        <w:rPr>
          <w:rFonts w:ascii="Aptos" w:eastAsia="Calibri" w:hAnsi="Aptos" w:cs="Times New Roman"/>
          <w:i/>
          <w:iCs/>
          <w:sz w:val="24"/>
          <w:szCs w:val="24"/>
        </w:rPr>
        <w:t>Monsieur/Madame</w:t>
      </w:r>
      <w:r>
        <w:rPr>
          <w:rFonts w:ascii="Aptos" w:eastAsia="Calibri" w:hAnsi="Aptos" w:cs="Times New Roman"/>
          <w:sz w:val="24"/>
          <w:szCs w:val="24"/>
        </w:rPr>
        <w:t xml:space="preserve"> ………………... en date du ………………. sollicitant le bénéficie d’un congé supplémentaire de naissance du ………. </w:t>
      </w:r>
      <w:proofErr w:type="gramStart"/>
      <w:r>
        <w:rPr>
          <w:rFonts w:ascii="Aptos" w:eastAsia="Calibri" w:hAnsi="Aptos" w:cs="Times New Roman"/>
          <w:sz w:val="24"/>
          <w:szCs w:val="24"/>
        </w:rPr>
        <w:t>au</w:t>
      </w:r>
      <w:proofErr w:type="gramEnd"/>
      <w:r>
        <w:rPr>
          <w:rFonts w:ascii="Aptos" w:eastAsia="Calibri" w:hAnsi="Aptos" w:cs="Times New Roman"/>
          <w:sz w:val="24"/>
          <w:szCs w:val="24"/>
        </w:rPr>
        <w:t xml:space="preserve"> …</w:t>
      </w:r>
      <w:proofErr w:type="gramStart"/>
      <w:r>
        <w:rPr>
          <w:rFonts w:ascii="Aptos" w:eastAsia="Calibri" w:hAnsi="Aptos" w:cs="Times New Roman"/>
          <w:sz w:val="24"/>
          <w:szCs w:val="24"/>
        </w:rPr>
        <w:t>…….</w:t>
      </w:r>
      <w:proofErr w:type="gramEnd"/>
      <w:r>
        <w:rPr>
          <w:rFonts w:ascii="Aptos" w:eastAsia="Calibri" w:hAnsi="Aptos" w:cs="Times New Roman"/>
          <w:i/>
          <w:iCs/>
          <w:sz w:val="24"/>
          <w:szCs w:val="24"/>
        </w:rPr>
        <w:t xml:space="preserve"> </w:t>
      </w:r>
      <w:r>
        <w:rPr>
          <w:rFonts w:ascii="Aptos" w:eastAsia="Calibri" w:hAnsi="Aptos" w:cs="Times New Roman"/>
          <w:sz w:val="24"/>
          <w:szCs w:val="24"/>
        </w:rPr>
        <w:t>;</w:t>
      </w:r>
    </w:p>
    <w:p w14:paraId="5F9F7235" w14:textId="24932F74" w:rsidR="001F505F" w:rsidRDefault="001F505F" w:rsidP="00B666FE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ptos" w:eastAsia="Calibri" w:hAnsi="Aptos" w:cs="Times New Roman"/>
          <w:sz w:val="24"/>
          <w:szCs w:val="24"/>
        </w:rPr>
      </w:pPr>
      <w:r>
        <w:rPr>
          <w:rFonts w:ascii="Aptos" w:eastAsia="Calibri" w:hAnsi="Aptos" w:cs="Times New Roman"/>
          <w:sz w:val="24"/>
          <w:szCs w:val="24"/>
        </w:rPr>
        <w:t xml:space="preserve">Considérant le congé de </w:t>
      </w:r>
      <w:r w:rsidRPr="0053538B">
        <w:rPr>
          <w:rFonts w:ascii="Aptos" w:eastAsia="Calibri" w:hAnsi="Aptos" w:cs="Times New Roman"/>
          <w:i/>
          <w:iCs/>
          <w:sz w:val="24"/>
          <w:szCs w:val="24"/>
        </w:rPr>
        <w:t>(maternité / paternité / accueil de l’enfant …)</w:t>
      </w:r>
      <w:r>
        <w:rPr>
          <w:rFonts w:ascii="Aptos" w:eastAsia="Calibri" w:hAnsi="Aptos" w:cs="Times New Roman"/>
          <w:i/>
          <w:iCs/>
          <w:sz w:val="24"/>
          <w:szCs w:val="24"/>
        </w:rPr>
        <w:t xml:space="preserve"> …………………. </w:t>
      </w:r>
      <w:r>
        <w:rPr>
          <w:rFonts w:ascii="Aptos" w:eastAsia="Calibri" w:hAnsi="Aptos" w:cs="Times New Roman"/>
          <w:sz w:val="24"/>
          <w:szCs w:val="24"/>
        </w:rPr>
        <w:t xml:space="preserve">de </w:t>
      </w:r>
      <w:r w:rsidRPr="001F505F">
        <w:rPr>
          <w:rFonts w:ascii="Aptos" w:eastAsia="Calibri" w:hAnsi="Aptos" w:cs="Times New Roman"/>
          <w:i/>
          <w:iCs/>
          <w:sz w:val="24"/>
          <w:szCs w:val="24"/>
        </w:rPr>
        <w:t>Monsieur/Madame</w:t>
      </w:r>
      <w:r>
        <w:rPr>
          <w:rFonts w:ascii="Aptos" w:eastAsia="Calibri" w:hAnsi="Aptos" w:cs="Times New Roman"/>
          <w:sz w:val="24"/>
          <w:szCs w:val="24"/>
        </w:rPr>
        <w:t xml:space="preserve"> ……………………, </w:t>
      </w:r>
      <w:r w:rsidRPr="001F505F">
        <w:rPr>
          <w:rFonts w:ascii="Aptos" w:eastAsia="Calibri" w:hAnsi="Aptos" w:cs="Times New Roman"/>
          <w:i/>
          <w:iCs/>
          <w:sz w:val="24"/>
          <w:szCs w:val="24"/>
        </w:rPr>
        <w:t>(grade)</w:t>
      </w:r>
      <w:r>
        <w:rPr>
          <w:rFonts w:ascii="Aptos" w:eastAsia="Calibri" w:hAnsi="Aptos" w:cs="Times New Roman"/>
          <w:sz w:val="24"/>
          <w:szCs w:val="24"/>
        </w:rPr>
        <w:t xml:space="preserve"> …………………………………, pris à compter du …………… </w:t>
      </w:r>
      <w:r w:rsidR="00205B95">
        <w:rPr>
          <w:rFonts w:ascii="Aptos" w:eastAsia="Calibri" w:hAnsi="Aptos" w:cs="Times New Roman"/>
          <w:sz w:val="24"/>
          <w:szCs w:val="24"/>
        </w:rPr>
        <w:t>et arrivé à expiration le</w:t>
      </w:r>
      <w:r>
        <w:rPr>
          <w:rFonts w:ascii="Aptos" w:eastAsia="Calibri" w:hAnsi="Aptos" w:cs="Times New Roman"/>
          <w:sz w:val="24"/>
          <w:szCs w:val="24"/>
        </w:rPr>
        <w:t xml:space="preserve"> ………………… ;</w:t>
      </w:r>
    </w:p>
    <w:p w14:paraId="6ED1B829" w14:textId="0D6D0367" w:rsidR="00406823" w:rsidRDefault="00406823" w:rsidP="00B666FE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ptos" w:eastAsia="Calibri" w:hAnsi="Aptos" w:cs="Times New Roman"/>
          <w:sz w:val="24"/>
          <w:szCs w:val="24"/>
        </w:rPr>
      </w:pPr>
      <w:r>
        <w:rPr>
          <w:rFonts w:ascii="Aptos" w:eastAsia="Calibri" w:hAnsi="Aptos" w:cs="Times New Roman"/>
          <w:sz w:val="24"/>
          <w:szCs w:val="24"/>
        </w:rPr>
        <w:t xml:space="preserve">Considérant que le congé supplémentaire de naissance </w:t>
      </w:r>
      <w:r w:rsidR="00205B95">
        <w:rPr>
          <w:rFonts w:ascii="Aptos" w:eastAsia="Calibri" w:hAnsi="Aptos" w:cs="Times New Roman"/>
          <w:sz w:val="24"/>
          <w:szCs w:val="24"/>
        </w:rPr>
        <w:t>a été demandé</w:t>
      </w:r>
      <w:r w:rsidRPr="001F505F">
        <w:rPr>
          <w:rFonts w:ascii="Aptos" w:eastAsia="Calibri" w:hAnsi="Aptos" w:cs="Times New Roman"/>
          <w:sz w:val="24"/>
          <w:szCs w:val="24"/>
        </w:rPr>
        <w:t xml:space="preserve"> dans le délai de neuf mois suivant la naissance de l'enfant ou l'arrivée au foyer de l'enfant adopté</w:t>
      </w:r>
      <w:r>
        <w:rPr>
          <w:rFonts w:ascii="Aptos" w:eastAsia="Calibri" w:hAnsi="Aptos" w:cs="Times New Roman"/>
          <w:sz w:val="24"/>
          <w:szCs w:val="24"/>
        </w:rPr>
        <w:t> ;</w:t>
      </w:r>
    </w:p>
    <w:p w14:paraId="779D7A80" w14:textId="2569B1B1" w:rsidR="00406823" w:rsidRPr="00406823" w:rsidRDefault="00406823" w:rsidP="00B666FE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ptos" w:eastAsia="Calibri" w:hAnsi="Aptos" w:cs="Times New Roman"/>
          <w:iCs/>
          <w:sz w:val="24"/>
          <w:szCs w:val="24"/>
        </w:rPr>
      </w:pPr>
      <w:r w:rsidRPr="00406823">
        <w:rPr>
          <w:rFonts w:ascii="Aptos" w:eastAsia="Calibri" w:hAnsi="Aptos" w:cs="Times New Roman"/>
          <w:iCs/>
          <w:sz w:val="24"/>
          <w:szCs w:val="24"/>
        </w:rPr>
        <w:t xml:space="preserve">Considérant que </w:t>
      </w:r>
      <w:r w:rsidRPr="0053538B">
        <w:rPr>
          <w:rFonts w:ascii="Aptos" w:eastAsia="Calibri" w:hAnsi="Aptos" w:cs="Times New Roman"/>
          <w:i/>
          <w:iCs/>
          <w:sz w:val="24"/>
          <w:szCs w:val="24"/>
        </w:rPr>
        <w:t>Monsieur/Madame</w:t>
      </w:r>
      <w:r>
        <w:rPr>
          <w:rFonts w:ascii="Aptos" w:eastAsia="Calibri" w:hAnsi="Aptos" w:cs="Times New Roman"/>
          <w:sz w:val="24"/>
          <w:szCs w:val="24"/>
        </w:rPr>
        <w:t xml:space="preserve"> ……………..….</w:t>
      </w:r>
      <w:r w:rsidRPr="00406823">
        <w:rPr>
          <w:rFonts w:ascii="Aptos" w:eastAsia="Calibri" w:hAnsi="Aptos" w:cs="Times New Roman"/>
          <w:iCs/>
          <w:sz w:val="24"/>
          <w:szCs w:val="24"/>
        </w:rPr>
        <w:t xml:space="preserve"> </w:t>
      </w:r>
      <w:r>
        <w:rPr>
          <w:rFonts w:ascii="Aptos" w:eastAsia="Calibri" w:hAnsi="Aptos" w:cs="Times New Roman"/>
          <w:iCs/>
          <w:sz w:val="24"/>
          <w:szCs w:val="24"/>
        </w:rPr>
        <w:t>r</w:t>
      </w:r>
      <w:r w:rsidRPr="00406823">
        <w:rPr>
          <w:rFonts w:ascii="Aptos" w:eastAsia="Calibri" w:hAnsi="Aptos" w:cs="Times New Roman"/>
          <w:iCs/>
          <w:sz w:val="24"/>
          <w:szCs w:val="24"/>
        </w:rPr>
        <w:t>emplit</w:t>
      </w:r>
      <w:r>
        <w:rPr>
          <w:rFonts w:ascii="Aptos" w:eastAsia="Calibri" w:hAnsi="Aptos" w:cs="Times New Roman"/>
          <w:iCs/>
          <w:sz w:val="24"/>
          <w:szCs w:val="24"/>
        </w:rPr>
        <w:t xml:space="preserve"> </w:t>
      </w:r>
      <w:r w:rsidRPr="00406823">
        <w:rPr>
          <w:rFonts w:ascii="Aptos" w:eastAsia="Calibri" w:hAnsi="Aptos" w:cs="Times New Roman"/>
          <w:iCs/>
          <w:sz w:val="24"/>
          <w:szCs w:val="24"/>
        </w:rPr>
        <w:t>les conditions pour bénéficier</w:t>
      </w:r>
      <w:r>
        <w:rPr>
          <w:rFonts w:ascii="Aptos" w:eastAsia="Calibri" w:hAnsi="Aptos" w:cs="Times New Roman"/>
          <w:iCs/>
          <w:sz w:val="24"/>
          <w:szCs w:val="24"/>
        </w:rPr>
        <w:t xml:space="preserve"> d’un congé supplémentaire de naissance ;</w:t>
      </w:r>
    </w:p>
    <w:p w14:paraId="1D300A35" w14:textId="77777777" w:rsidR="000D4502" w:rsidRPr="0053538B" w:rsidRDefault="000D4502" w:rsidP="000D4502">
      <w:pPr>
        <w:tabs>
          <w:tab w:val="left" w:pos="284"/>
          <w:tab w:val="left" w:pos="2268"/>
          <w:tab w:val="left" w:pos="2552"/>
        </w:tabs>
        <w:rPr>
          <w:rFonts w:ascii="Aptos" w:hAnsi="Aptos"/>
          <w:b/>
          <w:bCs/>
          <w:sz w:val="24"/>
          <w:szCs w:val="24"/>
        </w:rPr>
      </w:pPr>
    </w:p>
    <w:p w14:paraId="57045CE8" w14:textId="77777777" w:rsidR="000D4502" w:rsidRPr="0053538B" w:rsidRDefault="000D4502" w:rsidP="000D4502">
      <w:pPr>
        <w:tabs>
          <w:tab w:val="left" w:pos="284"/>
          <w:tab w:val="left" w:pos="2268"/>
          <w:tab w:val="left" w:pos="2552"/>
        </w:tabs>
        <w:jc w:val="center"/>
        <w:rPr>
          <w:rFonts w:ascii="Aptos" w:hAnsi="Aptos"/>
          <w:b/>
          <w:bCs/>
          <w:sz w:val="24"/>
          <w:szCs w:val="24"/>
        </w:rPr>
      </w:pPr>
      <w:r w:rsidRPr="0053538B">
        <w:rPr>
          <w:rFonts w:ascii="Aptos" w:hAnsi="Aptos"/>
          <w:b/>
          <w:bCs/>
          <w:sz w:val="24"/>
          <w:szCs w:val="24"/>
        </w:rPr>
        <w:t>ARRÊTE</w:t>
      </w:r>
    </w:p>
    <w:p w14:paraId="5D92CAFA" w14:textId="77777777" w:rsidR="00B666FE" w:rsidRDefault="00B666FE" w:rsidP="000D4502">
      <w:pPr>
        <w:tabs>
          <w:tab w:val="left" w:pos="284"/>
          <w:tab w:val="left" w:pos="2268"/>
          <w:tab w:val="left" w:pos="2552"/>
        </w:tabs>
        <w:rPr>
          <w:rFonts w:ascii="Aptos" w:hAnsi="Aptos"/>
          <w:sz w:val="24"/>
          <w:szCs w:val="24"/>
        </w:rPr>
      </w:pPr>
    </w:p>
    <w:p w14:paraId="63F31EA2" w14:textId="77777777" w:rsidR="00B666FE" w:rsidRPr="0053538B" w:rsidRDefault="00B666FE" w:rsidP="000D4502">
      <w:pPr>
        <w:tabs>
          <w:tab w:val="left" w:pos="284"/>
          <w:tab w:val="left" w:pos="2268"/>
          <w:tab w:val="left" w:pos="2552"/>
        </w:tabs>
        <w:rPr>
          <w:rFonts w:ascii="Aptos" w:hAnsi="Aptos"/>
          <w:sz w:val="24"/>
          <w:szCs w:val="24"/>
        </w:rPr>
      </w:pPr>
    </w:p>
    <w:p w14:paraId="17640DCE" w14:textId="61006E4A" w:rsidR="00640769" w:rsidRDefault="000D4502" w:rsidP="00640769">
      <w:pPr>
        <w:tabs>
          <w:tab w:val="left" w:pos="284"/>
          <w:tab w:val="left" w:pos="2268"/>
          <w:tab w:val="left" w:pos="2552"/>
        </w:tabs>
        <w:jc w:val="both"/>
        <w:rPr>
          <w:rFonts w:ascii="Aptos" w:eastAsia="Calibri" w:hAnsi="Aptos"/>
          <w:sz w:val="24"/>
          <w:szCs w:val="24"/>
        </w:rPr>
      </w:pPr>
      <w:r w:rsidRPr="0053538B">
        <w:rPr>
          <w:rFonts w:ascii="Aptos" w:hAnsi="Aptos"/>
          <w:b/>
          <w:bCs/>
          <w:sz w:val="24"/>
          <w:szCs w:val="24"/>
          <w:u w:val="single"/>
        </w:rPr>
        <w:t>Article 1</w:t>
      </w:r>
      <w:r w:rsidRPr="0053538B">
        <w:rPr>
          <w:rFonts w:ascii="Aptos" w:hAnsi="Aptos"/>
          <w:b/>
          <w:bCs/>
          <w:sz w:val="24"/>
          <w:szCs w:val="24"/>
        </w:rPr>
        <w:t xml:space="preserve"> :</w:t>
      </w:r>
      <w:r w:rsidR="003D26CD">
        <w:rPr>
          <w:rFonts w:ascii="Aptos" w:hAnsi="Aptos"/>
          <w:b/>
          <w:bCs/>
          <w:sz w:val="24"/>
          <w:szCs w:val="24"/>
        </w:rPr>
        <w:t xml:space="preserve"> </w:t>
      </w:r>
      <w:r w:rsidRPr="0053538B">
        <w:rPr>
          <w:rFonts w:ascii="Aptos" w:hAnsi="Aptos"/>
          <w:sz w:val="24"/>
          <w:szCs w:val="24"/>
        </w:rPr>
        <w:t>A compter du …</w:t>
      </w:r>
      <w:r w:rsidR="00640769">
        <w:rPr>
          <w:rFonts w:ascii="Aptos" w:hAnsi="Aptos"/>
          <w:sz w:val="24"/>
          <w:szCs w:val="24"/>
        </w:rPr>
        <w:t>…</w:t>
      </w:r>
      <w:proofErr w:type="gramStart"/>
      <w:r w:rsidR="00640769">
        <w:rPr>
          <w:rFonts w:ascii="Aptos" w:hAnsi="Aptos"/>
          <w:sz w:val="24"/>
          <w:szCs w:val="24"/>
        </w:rPr>
        <w:t>…….</w:t>
      </w:r>
      <w:proofErr w:type="gramEnd"/>
      <w:r w:rsidRPr="0053538B">
        <w:rPr>
          <w:rFonts w:ascii="Aptos" w:eastAsia="Calibri" w:hAnsi="Aptos"/>
          <w:sz w:val="24"/>
          <w:szCs w:val="24"/>
        </w:rPr>
        <w:t xml:space="preserve">, </w:t>
      </w:r>
      <w:r w:rsidRPr="00640769">
        <w:rPr>
          <w:rFonts w:ascii="Aptos" w:hAnsi="Aptos"/>
          <w:i/>
          <w:iCs/>
          <w:sz w:val="24"/>
          <w:szCs w:val="24"/>
        </w:rPr>
        <w:t>Monsieur</w:t>
      </w:r>
      <w:r w:rsidR="003D26CD" w:rsidRPr="00640769">
        <w:rPr>
          <w:rFonts w:ascii="Aptos" w:hAnsi="Aptos"/>
          <w:i/>
          <w:iCs/>
          <w:sz w:val="24"/>
          <w:szCs w:val="24"/>
        </w:rPr>
        <w:t>/Madame</w:t>
      </w:r>
      <w:r w:rsidR="003D26CD">
        <w:rPr>
          <w:rFonts w:ascii="Aptos" w:hAnsi="Aptos"/>
          <w:sz w:val="24"/>
          <w:szCs w:val="24"/>
        </w:rPr>
        <w:t xml:space="preserve"> </w:t>
      </w:r>
      <w:r w:rsidR="003D26CD" w:rsidRPr="0053538B">
        <w:rPr>
          <w:rFonts w:ascii="Aptos" w:hAnsi="Aptos"/>
          <w:sz w:val="24"/>
          <w:szCs w:val="24"/>
        </w:rPr>
        <w:t>…</w:t>
      </w:r>
      <w:r w:rsidR="003D26CD">
        <w:rPr>
          <w:rFonts w:ascii="Aptos" w:hAnsi="Aptos"/>
          <w:sz w:val="24"/>
          <w:szCs w:val="24"/>
        </w:rPr>
        <w:t>……</w:t>
      </w:r>
      <w:proofErr w:type="gramStart"/>
      <w:r w:rsidR="003D26CD">
        <w:rPr>
          <w:rFonts w:ascii="Aptos" w:hAnsi="Aptos"/>
          <w:sz w:val="24"/>
          <w:szCs w:val="24"/>
        </w:rPr>
        <w:t>…….</w:t>
      </w:r>
      <w:proofErr w:type="gramEnd"/>
      <w:r w:rsidR="003D26CD">
        <w:rPr>
          <w:rFonts w:ascii="Aptos" w:hAnsi="Aptos"/>
          <w:sz w:val="24"/>
          <w:szCs w:val="24"/>
        </w:rPr>
        <w:t>.</w:t>
      </w:r>
      <w:r w:rsidRPr="0053538B">
        <w:rPr>
          <w:rFonts w:ascii="Aptos" w:hAnsi="Aptos"/>
          <w:sz w:val="24"/>
          <w:szCs w:val="24"/>
        </w:rPr>
        <w:t xml:space="preserve">… </w:t>
      </w:r>
      <w:proofErr w:type="gramStart"/>
      <w:r w:rsidRPr="0053538B">
        <w:rPr>
          <w:rFonts w:ascii="Aptos" w:eastAsia="Calibri" w:hAnsi="Aptos"/>
          <w:sz w:val="24"/>
          <w:szCs w:val="24"/>
        </w:rPr>
        <w:t>n</w:t>
      </w:r>
      <w:r w:rsidR="00212756" w:rsidRPr="0053538B">
        <w:rPr>
          <w:rFonts w:ascii="Aptos" w:eastAsia="Calibri" w:hAnsi="Aptos"/>
          <w:sz w:val="24"/>
          <w:szCs w:val="24"/>
        </w:rPr>
        <w:t>é</w:t>
      </w:r>
      <w:proofErr w:type="gramEnd"/>
      <w:r w:rsidR="003D26CD">
        <w:rPr>
          <w:rFonts w:ascii="Aptos" w:eastAsia="Calibri" w:hAnsi="Aptos"/>
          <w:sz w:val="24"/>
          <w:szCs w:val="24"/>
        </w:rPr>
        <w:t>(e)</w:t>
      </w:r>
      <w:r w:rsidRPr="0053538B">
        <w:rPr>
          <w:rFonts w:ascii="Aptos" w:eastAsia="Calibri" w:hAnsi="Aptos"/>
          <w:sz w:val="24"/>
          <w:szCs w:val="24"/>
        </w:rPr>
        <w:t xml:space="preserve"> le </w:t>
      </w:r>
      <w:proofErr w:type="gramStart"/>
      <w:r w:rsidR="003D26CD">
        <w:rPr>
          <w:rFonts w:ascii="Aptos" w:eastAsia="Calibri" w:hAnsi="Aptos"/>
          <w:sz w:val="24"/>
          <w:szCs w:val="24"/>
        </w:rPr>
        <w:t>…….</w:t>
      </w:r>
      <w:proofErr w:type="gramEnd"/>
      <w:r w:rsidRPr="0053538B">
        <w:rPr>
          <w:rFonts w:ascii="Aptos" w:eastAsia="Calibri" w:hAnsi="Aptos"/>
          <w:sz w:val="24"/>
          <w:szCs w:val="24"/>
        </w:rPr>
        <w:t>…</w:t>
      </w:r>
      <w:r w:rsidRPr="0053538B">
        <w:rPr>
          <w:rFonts w:ascii="Aptos" w:hAnsi="Aptos"/>
          <w:sz w:val="24"/>
          <w:szCs w:val="24"/>
        </w:rPr>
        <w:t>,</w:t>
      </w:r>
      <w:r w:rsidRPr="0053538B">
        <w:rPr>
          <w:rFonts w:ascii="Aptos" w:eastAsia="Calibri" w:hAnsi="Aptos"/>
          <w:sz w:val="24"/>
          <w:szCs w:val="24"/>
        </w:rPr>
        <w:t xml:space="preserve"> </w:t>
      </w:r>
      <w:r w:rsidRPr="0053538B">
        <w:rPr>
          <w:rFonts w:ascii="Aptos" w:hAnsi="Aptos"/>
          <w:i/>
          <w:sz w:val="24"/>
          <w:szCs w:val="24"/>
        </w:rPr>
        <w:t>(</w:t>
      </w:r>
      <w:r w:rsidRPr="0053538B">
        <w:rPr>
          <w:rFonts w:ascii="Aptos" w:eastAsia="Calibri" w:hAnsi="Aptos"/>
          <w:i/>
          <w:sz w:val="24"/>
          <w:szCs w:val="24"/>
        </w:rPr>
        <w:t>grade</w:t>
      </w:r>
      <w:r w:rsidRPr="0053538B">
        <w:rPr>
          <w:rFonts w:ascii="Aptos" w:hAnsi="Aptos"/>
          <w:i/>
          <w:sz w:val="24"/>
          <w:szCs w:val="24"/>
        </w:rPr>
        <w:t>)</w:t>
      </w:r>
      <w:r w:rsidRPr="0053538B">
        <w:rPr>
          <w:rFonts w:ascii="Aptos" w:hAnsi="Aptos"/>
          <w:sz w:val="24"/>
          <w:szCs w:val="24"/>
        </w:rPr>
        <w:t xml:space="preserve"> </w:t>
      </w:r>
      <w:r w:rsidR="003D26CD">
        <w:rPr>
          <w:rFonts w:ascii="Aptos" w:hAnsi="Aptos"/>
          <w:sz w:val="24"/>
          <w:szCs w:val="24"/>
        </w:rPr>
        <w:t>………………..</w:t>
      </w:r>
      <w:r w:rsidRPr="0053538B">
        <w:rPr>
          <w:rFonts w:ascii="Aptos" w:hAnsi="Aptos"/>
          <w:sz w:val="24"/>
          <w:szCs w:val="24"/>
        </w:rPr>
        <w:t>.</w:t>
      </w:r>
      <w:r w:rsidRPr="0053538B">
        <w:rPr>
          <w:rFonts w:ascii="Aptos" w:eastAsia="Calibri" w:hAnsi="Aptos"/>
          <w:sz w:val="24"/>
          <w:szCs w:val="24"/>
        </w:rPr>
        <w:t>..</w:t>
      </w:r>
      <w:r w:rsidR="00640769">
        <w:rPr>
          <w:rFonts w:ascii="Aptos" w:eastAsia="Calibri" w:hAnsi="Aptos"/>
          <w:sz w:val="24"/>
          <w:szCs w:val="24"/>
        </w:rPr>
        <w:t xml:space="preserve">........... est placé(e) en position de congé supplémentaire de naissance, jusqu’au …………… </w:t>
      </w:r>
    </w:p>
    <w:p w14:paraId="36FB612D" w14:textId="77777777" w:rsidR="00B666FE" w:rsidRPr="00640769" w:rsidRDefault="00B666FE" w:rsidP="00640769">
      <w:pPr>
        <w:tabs>
          <w:tab w:val="left" w:pos="284"/>
          <w:tab w:val="left" w:pos="2268"/>
          <w:tab w:val="left" w:pos="2552"/>
        </w:tabs>
        <w:jc w:val="both"/>
        <w:rPr>
          <w:rFonts w:ascii="Aptos" w:eastAsia="Calibri" w:hAnsi="Aptos"/>
          <w:sz w:val="24"/>
          <w:szCs w:val="24"/>
        </w:rPr>
      </w:pPr>
    </w:p>
    <w:p w14:paraId="4FCA8D32" w14:textId="71C06D8C" w:rsidR="00640769" w:rsidRDefault="000D4502" w:rsidP="00640769">
      <w:pPr>
        <w:pStyle w:val="En-tte"/>
        <w:tabs>
          <w:tab w:val="clear" w:pos="4536"/>
          <w:tab w:val="clear" w:pos="9072"/>
        </w:tabs>
        <w:ind w:left="1418" w:hanging="1418"/>
        <w:jc w:val="both"/>
        <w:rPr>
          <w:rFonts w:ascii="Aptos" w:eastAsia="Calibri" w:hAnsi="Aptos" w:cs="Times New Roman"/>
          <w:sz w:val="24"/>
          <w:szCs w:val="24"/>
        </w:rPr>
      </w:pPr>
      <w:r w:rsidRPr="0053538B">
        <w:rPr>
          <w:rFonts w:ascii="Aptos" w:eastAsia="Calibri" w:hAnsi="Aptos" w:cs="Times New Roman"/>
          <w:b/>
          <w:sz w:val="24"/>
          <w:szCs w:val="24"/>
          <w:u w:val="single"/>
        </w:rPr>
        <w:t>Article 2</w:t>
      </w:r>
      <w:r w:rsidRPr="0053538B">
        <w:rPr>
          <w:rFonts w:ascii="Aptos" w:eastAsia="Calibri" w:hAnsi="Aptos" w:cs="Times New Roman"/>
          <w:sz w:val="24"/>
          <w:szCs w:val="24"/>
        </w:rPr>
        <w:t xml:space="preserve"> : </w:t>
      </w:r>
      <w:r w:rsidR="00640769" w:rsidRPr="00640769">
        <w:rPr>
          <w:rFonts w:ascii="Aptos" w:eastAsia="Calibri" w:hAnsi="Aptos" w:cs="Times New Roman"/>
          <w:i/>
          <w:iCs/>
          <w:sz w:val="24"/>
          <w:szCs w:val="24"/>
        </w:rPr>
        <w:t>Monsieur/Madame</w:t>
      </w:r>
      <w:r w:rsidR="00640769" w:rsidRPr="00640769">
        <w:rPr>
          <w:rFonts w:ascii="Aptos" w:eastAsia="Calibri" w:hAnsi="Aptos" w:cs="Times New Roman"/>
          <w:sz w:val="24"/>
          <w:szCs w:val="24"/>
        </w:rPr>
        <w:t xml:space="preserve"> ………</w:t>
      </w:r>
      <w:proofErr w:type="gramStart"/>
      <w:r w:rsidR="00640769" w:rsidRPr="00640769">
        <w:rPr>
          <w:rFonts w:ascii="Aptos" w:eastAsia="Calibri" w:hAnsi="Aptos" w:cs="Times New Roman"/>
          <w:sz w:val="24"/>
          <w:szCs w:val="24"/>
        </w:rPr>
        <w:t>…….</w:t>
      </w:r>
      <w:proofErr w:type="gramEnd"/>
      <w:r w:rsidR="00640769" w:rsidRPr="00640769">
        <w:rPr>
          <w:rFonts w:ascii="Aptos" w:eastAsia="Calibri" w:hAnsi="Aptos" w:cs="Times New Roman"/>
          <w:sz w:val="24"/>
          <w:szCs w:val="24"/>
        </w:rPr>
        <w:t>…</w:t>
      </w:r>
      <w:r w:rsidR="00640769">
        <w:rPr>
          <w:rFonts w:ascii="Aptos" w:eastAsia="Calibri" w:hAnsi="Aptos" w:cs="Times New Roman"/>
          <w:sz w:val="24"/>
          <w:szCs w:val="24"/>
        </w:rPr>
        <w:t xml:space="preserve"> </w:t>
      </w:r>
      <w:proofErr w:type="gramStart"/>
      <w:r w:rsidR="00640769">
        <w:rPr>
          <w:rFonts w:ascii="Aptos" w:eastAsia="Calibri" w:hAnsi="Aptos" w:cs="Times New Roman"/>
          <w:sz w:val="24"/>
          <w:szCs w:val="24"/>
        </w:rPr>
        <w:t>percevra</w:t>
      </w:r>
      <w:proofErr w:type="gramEnd"/>
      <w:r w:rsidR="00640769">
        <w:rPr>
          <w:rFonts w:ascii="Aptos" w:eastAsia="Calibri" w:hAnsi="Aptos" w:cs="Times New Roman"/>
          <w:sz w:val="24"/>
          <w:szCs w:val="24"/>
        </w:rPr>
        <w:t>, pour cette période, 70% de s</w:t>
      </w:r>
      <w:r w:rsidR="00861905">
        <w:rPr>
          <w:rFonts w:ascii="Aptos" w:eastAsia="Calibri" w:hAnsi="Aptos" w:cs="Times New Roman"/>
          <w:sz w:val="24"/>
          <w:szCs w:val="24"/>
        </w:rPr>
        <w:t>a</w:t>
      </w:r>
      <w:r w:rsidR="00640769">
        <w:rPr>
          <w:rFonts w:ascii="Aptos" w:eastAsia="Calibri" w:hAnsi="Aptos" w:cs="Times New Roman"/>
          <w:sz w:val="24"/>
          <w:szCs w:val="24"/>
        </w:rPr>
        <w:t xml:space="preserve"> </w:t>
      </w:r>
    </w:p>
    <w:p w14:paraId="3668CB69" w14:textId="2D97926A" w:rsidR="00640769" w:rsidRPr="00640769" w:rsidRDefault="00861905" w:rsidP="00640769">
      <w:pPr>
        <w:pStyle w:val="En-tte"/>
        <w:tabs>
          <w:tab w:val="clear" w:pos="4536"/>
          <w:tab w:val="clear" w:pos="9072"/>
        </w:tabs>
        <w:ind w:left="1418" w:hanging="1418"/>
        <w:jc w:val="both"/>
        <w:rPr>
          <w:rFonts w:ascii="Aptos" w:hAnsi="Aptos" w:cs="Times New Roman"/>
          <w:sz w:val="24"/>
          <w:szCs w:val="24"/>
        </w:rPr>
      </w:pPr>
      <w:proofErr w:type="gramStart"/>
      <w:r>
        <w:rPr>
          <w:rFonts w:ascii="Aptos" w:eastAsia="Calibri" w:hAnsi="Aptos" w:cs="Times New Roman"/>
          <w:sz w:val="24"/>
          <w:szCs w:val="24"/>
        </w:rPr>
        <w:t>rémunération</w:t>
      </w:r>
      <w:proofErr w:type="gramEnd"/>
      <w:r w:rsidR="00640769">
        <w:rPr>
          <w:rFonts w:ascii="Aptos" w:eastAsia="Calibri" w:hAnsi="Aptos" w:cs="Times New Roman"/>
          <w:sz w:val="24"/>
          <w:szCs w:val="24"/>
        </w:rPr>
        <w:t xml:space="preserve"> le premier mois, puis 60% le second mois</w:t>
      </w:r>
      <w:r w:rsidR="00640769">
        <w:rPr>
          <w:rFonts w:ascii="Aptos" w:hAnsi="Aptos" w:cs="Times New Roman"/>
          <w:sz w:val="24"/>
          <w:szCs w:val="24"/>
        </w:rPr>
        <w:t xml:space="preserve"> </w:t>
      </w:r>
      <w:r w:rsidR="00640769" w:rsidRPr="00640769">
        <w:rPr>
          <w:rFonts w:ascii="Aptos" w:hAnsi="Aptos" w:cs="Times New Roman"/>
          <w:i/>
          <w:iCs/>
          <w:sz w:val="24"/>
          <w:szCs w:val="24"/>
        </w:rPr>
        <w:t>(à adapter si</w:t>
      </w:r>
      <w:r w:rsidR="00640769">
        <w:rPr>
          <w:rFonts w:ascii="Aptos" w:hAnsi="Aptos" w:cs="Times New Roman"/>
          <w:i/>
          <w:iCs/>
          <w:sz w:val="24"/>
          <w:szCs w:val="24"/>
        </w:rPr>
        <w:t xml:space="preserve"> congé</w:t>
      </w:r>
      <w:r w:rsidR="00640769" w:rsidRPr="00640769">
        <w:rPr>
          <w:rFonts w:ascii="Aptos" w:hAnsi="Aptos" w:cs="Times New Roman"/>
          <w:i/>
          <w:iCs/>
          <w:sz w:val="24"/>
          <w:szCs w:val="24"/>
        </w:rPr>
        <w:t xml:space="preserve"> fractionné).</w:t>
      </w:r>
    </w:p>
    <w:p w14:paraId="44CA5839" w14:textId="77777777" w:rsidR="00B666FE" w:rsidRPr="0053538B" w:rsidRDefault="00B666FE" w:rsidP="000D4502">
      <w:pPr>
        <w:pStyle w:val="En-tte"/>
        <w:tabs>
          <w:tab w:val="clear" w:pos="4536"/>
          <w:tab w:val="clear" w:pos="9072"/>
        </w:tabs>
        <w:jc w:val="both"/>
        <w:rPr>
          <w:rFonts w:ascii="Aptos" w:eastAsia="Calibri" w:hAnsi="Aptos" w:cs="Times New Roman"/>
          <w:b/>
          <w:sz w:val="24"/>
          <w:szCs w:val="24"/>
        </w:rPr>
      </w:pPr>
    </w:p>
    <w:p w14:paraId="2AD5BC30" w14:textId="77777777" w:rsidR="000D4502" w:rsidRPr="0053538B" w:rsidRDefault="000D4502" w:rsidP="000D4502">
      <w:pPr>
        <w:pStyle w:val="articlen"/>
        <w:spacing w:before="0"/>
        <w:rPr>
          <w:rFonts w:ascii="Aptos" w:hAnsi="Aptos"/>
          <w:sz w:val="24"/>
          <w:szCs w:val="24"/>
        </w:rPr>
      </w:pPr>
      <w:r w:rsidRPr="0053538B">
        <w:rPr>
          <w:rFonts w:ascii="Aptos" w:hAnsi="Aptos"/>
          <w:sz w:val="24"/>
          <w:szCs w:val="24"/>
          <w:u w:val="single"/>
        </w:rPr>
        <w:t>Article 3</w:t>
      </w:r>
      <w:r w:rsidRPr="0053538B">
        <w:rPr>
          <w:rFonts w:ascii="Aptos" w:hAnsi="Aptos"/>
          <w:sz w:val="24"/>
          <w:szCs w:val="24"/>
        </w:rPr>
        <w:t xml:space="preserve"> : </w:t>
      </w:r>
    </w:p>
    <w:p w14:paraId="64A152B4" w14:textId="75F77F90" w:rsidR="000D4502" w:rsidRPr="0053538B" w:rsidRDefault="000D4502" w:rsidP="000D4502">
      <w:pPr>
        <w:tabs>
          <w:tab w:val="right" w:pos="1656"/>
          <w:tab w:val="left" w:pos="2127"/>
          <w:tab w:val="left" w:pos="6216"/>
        </w:tabs>
        <w:jc w:val="both"/>
        <w:rPr>
          <w:rFonts w:ascii="Aptos" w:hAnsi="Aptos"/>
          <w:b/>
          <w:sz w:val="24"/>
          <w:szCs w:val="24"/>
          <w:u w:val="single"/>
        </w:rPr>
      </w:pPr>
      <w:r w:rsidRPr="0053538B">
        <w:rPr>
          <w:rFonts w:ascii="Aptos" w:hAnsi="Aptos"/>
          <w:sz w:val="24"/>
          <w:szCs w:val="24"/>
        </w:rPr>
        <w:t>Le Directeur Général des Services</w:t>
      </w:r>
      <w:r w:rsidRPr="0053538B">
        <w:rPr>
          <w:rFonts w:ascii="Aptos" w:hAnsi="Aptos"/>
          <w:i/>
          <w:sz w:val="24"/>
          <w:szCs w:val="24"/>
        </w:rPr>
        <w:t xml:space="preserve"> (ou la secrétaire de mairie, le Directeur…)</w:t>
      </w:r>
      <w:r w:rsidRPr="0053538B">
        <w:rPr>
          <w:rFonts w:ascii="Aptos" w:hAnsi="Aptos"/>
          <w:sz w:val="24"/>
          <w:szCs w:val="24"/>
        </w:rPr>
        <w:t xml:space="preserve"> est chargé de l’exécution du présent arrêté qui sera notifié à </w:t>
      </w:r>
      <w:r w:rsidRPr="00B666FE">
        <w:rPr>
          <w:rFonts w:ascii="Aptos" w:hAnsi="Aptos"/>
          <w:i/>
          <w:iCs/>
          <w:sz w:val="24"/>
          <w:szCs w:val="24"/>
        </w:rPr>
        <w:t>Monsieur</w:t>
      </w:r>
      <w:r w:rsidR="00B666FE" w:rsidRPr="00B666FE">
        <w:rPr>
          <w:rFonts w:ascii="Aptos" w:hAnsi="Aptos"/>
          <w:i/>
          <w:iCs/>
          <w:sz w:val="24"/>
          <w:szCs w:val="24"/>
        </w:rPr>
        <w:t>/</w:t>
      </w:r>
      <w:r w:rsidR="00B666FE" w:rsidRPr="0053538B">
        <w:rPr>
          <w:rFonts w:ascii="Aptos" w:hAnsi="Aptos"/>
          <w:i/>
          <w:sz w:val="24"/>
          <w:szCs w:val="24"/>
        </w:rPr>
        <w:t>Madame</w:t>
      </w:r>
      <w:r w:rsidR="00B666FE" w:rsidRPr="0053538B">
        <w:rPr>
          <w:rFonts w:ascii="Aptos" w:hAnsi="Aptos"/>
          <w:sz w:val="24"/>
          <w:szCs w:val="24"/>
        </w:rPr>
        <w:t xml:space="preserve"> ...</w:t>
      </w:r>
      <w:r w:rsidR="00B666FE">
        <w:rPr>
          <w:rFonts w:ascii="Aptos" w:hAnsi="Aptos"/>
          <w:sz w:val="24"/>
          <w:szCs w:val="24"/>
        </w:rPr>
        <w:t>............</w:t>
      </w:r>
    </w:p>
    <w:p w14:paraId="3A766E4E" w14:textId="77777777" w:rsidR="00B666FE" w:rsidRPr="0053538B" w:rsidRDefault="00B666FE" w:rsidP="00B666FE">
      <w:pPr>
        <w:tabs>
          <w:tab w:val="left" w:pos="284"/>
          <w:tab w:val="left" w:pos="1276"/>
        </w:tabs>
        <w:jc w:val="both"/>
        <w:rPr>
          <w:rFonts w:ascii="Aptos" w:hAnsi="Aptos"/>
          <w:b/>
          <w:color w:val="000000" w:themeColor="text1"/>
          <w:sz w:val="24"/>
          <w:szCs w:val="24"/>
        </w:rPr>
      </w:pPr>
    </w:p>
    <w:p w14:paraId="6C72851E" w14:textId="77777777" w:rsidR="00B666FE" w:rsidRDefault="00B666FE" w:rsidP="00B666FE">
      <w:pPr>
        <w:tabs>
          <w:tab w:val="left" w:pos="284"/>
        </w:tabs>
        <w:jc w:val="both"/>
        <w:rPr>
          <w:rFonts w:ascii="Aptos" w:hAnsi="Aptos"/>
          <w:color w:val="000000" w:themeColor="text1"/>
          <w:sz w:val="24"/>
          <w:szCs w:val="24"/>
        </w:rPr>
      </w:pPr>
      <w:r w:rsidRPr="0053538B">
        <w:rPr>
          <w:rFonts w:ascii="Aptos" w:hAnsi="Aptos"/>
          <w:color w:val="000000" w:themeColor="text1"/>
          <w:sz w:val="24"/>
          <w:szCs w:val="24"/>
        </w:rPr>
        <w:t>Ampliation du présent arrêté sera transmise</w:t>
      </w:r>
      <w:r>
        <w:rPr>
          <w:rFonts w:ascii="Aptos" w:hAnsi="Aptos"/>
          <w:color w:val="000000" w:themeColor="text1"/>
          <w:sz w:val="24"/>
          <w:szCs w:val="24"/>
        </w:rPr>
        <w:t> :</w:t>
      </w:r>
    </w:p>
    <w:p w14:paraId="0069C77D" w14:textId="77777777" w:rsidR="00B666FE" w:rsidRPr="00B666FE" w:rsidRDefault="00B666FE" w:rsidP="00B666FE">
      <w:pPr>
        <w:pStyle w:val="Paragraphedeliste"/>
        <w:numPr>
          <w:ilvl w:val="0"/>
          <w:numId w:val="3"/>
        </w:numPr>
        <w:tabs>
          <w:tab w:val="left" w:pos="284"/>
        </w:tabs>
        <w:jc w:val="both"/>
        <w:rPr>
          <w:rFonts w:ascii="Aptos" w:hAnsi="Aptos"/>
          <w:sz w:val="24"/>
          <w:szCs w:val="24"/>
        </w:rPr>
      </w:pPr>
      <w:r w:rsidRPr="00B666FE">
        <w:rPr>
          <w:rFonts w:ascii="Aptos" w:hAnsi="Aptos"/>
          <w:color w:val="000000" w:themeColor="text1"/>
          <w:sz w:val="24"/>
          <w:szCs w:val="24"/>
        </w:rPr>
        <w:t>au Président du Centre de Gestion</w:t>
      </w:r>
      <w:r>
        <w:rPr>
          <w:rFonts w:ascii="Aptos" w:hAnsi="Aptos"/>
          <w:color w:val="000000" w:themeColor="text1"/>
          <w:sz w:val="24"/>
          <w:szCs w:val="24"/>
        </w:rPr>
        <w:t>,</w:t>
      </w:r>
    </w:p>
    <w:p w14:paraId="7516B5FD" w14:textId="77777777" w:rsidR="00B666FE" w:rsidRPr="00B666FE" w:rsidRDefault="00B666FE" w:rsidP="00B666FE">
      <w:pPr>
        <w:pStyle w:val="Paragraphedeliste"/>
        <w:numPr>
          <w:ilvl w:val="0"/>
          <w:numId w:val="3"/>
        </w:numPr>
        <w:tabs>
          <w:tab w:val="left" w:pos="284"/>
        </w:tabs>
        <w:jc w:val="both"/>
        <w:rPr>
          <w:rFonts w:ascii="Aptos" w:hAnsi="Aptos"/>
          <w:sz w:val="24"/>
          <w:szCs w:val="24"/>
        </w:rPr>
      </w:pPr>
      <w:r w:rsidRPr="00B666FE">
        <w:rPr>
          <w:rFonts w:ascii="Aptos" w:hAnsi="Aptos"/>
          <w:color w:val="000000" w:themeColor="text1"/>
          <w:sz w:val="24"/>
          <w:szCs w:val="24"/>
        </w:rPr>
        <w:t xml:space="preserve">au </w:t>
      </w:r>
      <w:r w:rsidRPr="00B666FE">
        <w:rPr>
          <w:rFonts w:ascii="Aptos" w:hAnsi="Aptos"/>
          <w:sz w:val="24"/>
          <w:szCs w:val="24"/>
        </w:rPr>
        <w:t>comptable de la collectivité</w:t>
      </w:r>
      <w:r w:rsidRPr="00B666FE">
        <w:rPr>
          <w:rFonts w:ascii="Aptos" w:hAnsi="Aptos"/>
          <w:color w:val="000000" w:themeColor="text1"/>
          <w:sz w:val="24"/>
          <w:szCs w:val="24"/>
        </w:rPr>
        <w:t>.</w:t>
      </w:r>
    </w:p>
    <w:p w14:paraId="1BEEB85B" w14:textId="77777777" w:rsidR="000D4502" w:rsidRDefault="000D4502" w:rsidP="000D4502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</w:p>
    <w:p w14:paraId="663B35DA" w14:textId="5182E839" w:rsidR="00B666FE" w:rsidRPr="0053538B" w:rsidRDefault="00406823" w:rsidP="000D4502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6E3CA83" wp14:editId="6CE06C77">
                <wp:simplePos x="0" y="0"/>
                <wp:positionH relativeFrom="column">
                  <wp:posOffset>-166370</wp:posOffset>
                </wp:positionH>
                <wp:positionV relativeFrom="paragraph">
                  <wp:posOffset>0</wp:posOffset>
                </wp:positionV>
                <wp:extent cx="4124325" cy="1247775"/>
                <wp:effectExtent l="0" t="0" r="9525" b="9525"/>
                <wp:wrapSquare wrapText="bothSides"/>
                <wp:docPr id="1212634289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85C26" w14:textId="77777777" w:rsidR="00406823" w:rsidRDefault="00406823" w:rsidP="00406823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Le Maire,</w:t>
                            </w:r>
                          </w:p>
                          <w:p w14:paraId="45F3CA16" w14:textId="77777777" w:rsidR="00406823" w:rsidRDefault="00406823" w:rsidP="00406823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• certifie sous sa responsabilité le caractère exécutoire de cet acte,</w:t>
                            </w:r>
                          </w:p>
                          <w:p w14:paraId="349C953F" w14:textId="77777777" w:rsidR="00406823" w:rsidRDefault="00406823" w:rsidP="00406823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• informe que le présent arrêté peut faire l’objet d’un recours contentieux dans le délai de 2 mois à compter de sa notification, par courrier adressé au Tribunal Administratif de Montpellier (6 rue Pitot – 34000 MONTPELLIER) ou par l’application Télérecours citoyen accessible à partir du site : </w:t>
                            </w:r>
                            <w:hyperlink r:id="rId7" w:history="1">
                              <w:r w:rsidRPr="00216830">
                                <w:rPr>
                                  <w:rStyle w:val="Lienhypertexte"/>
                                  <w:rFonts w:ascii="Calibri" w:hAnsi="Calibri" w:cs="Calibri"/>
                                </w:rPr>
                                <w:t>www.telerecours.fr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</w:rPr>
                              <w:t>.</w:t>
                            </w:r>
                          </w:p>
                          <w:p w14:paraId="761650E6" w14:textId="77777777" w:rsidR="00406823" w:rsidRDefault="00406823" w:rsidP="00406823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AA4B7B1" w14:textId="77777777" w:rsidR="00406823" w:rsidRDefault="00406823" w:rsidP="00406823">
                            <w:p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3CA83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13.1pt;margin-top:0;width:324.75pt;height:9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" stroked="f">
                <v:textbox>
                  <w:txbxContent>
                    <w:p w14:paraId="0FF85C26" w14:textId="77777777" w:rsidR="00406823" w:rsidRDefault="00406823" w:rsidP="00406823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Le Maire,</w:t>
                      </w:r>
                    </w:p>
                    <w:p w14:paraId="45F3CA16" w14:textId="77777777" w:rsidR="00406823" w:rsidRDefault="00406823" w:rsidP="00406823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• certifie sous sa responsabilité le caractère exécutoire de cet acte,</w:t>
                      </w:r>
                    </w:p>
                    <w:p w14:paraId="349C953F" w14:textId="77777777" w:rsidR="00406823" w:rsidRDefault="00406823" w:rsidP="00406823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• informe que le présent arrêté peut faire l’objet d’un recours contentieux dans le délai de 2 mois à compter de sa notification, par courrier adressé au Tribunal Administratif de Montpellier (6 rue Pitot – 34000 MONTPELLIER) ou par l’application Télérecours citoyen accessible à partir du site : </w:t>
                      </w:r>
                      <w:hyperlink r:id="rId8" w:history="1">
                        <w:r w:rsidRPr="00216830">
                          <w:rPr>
                            <w:rStyle w:val="Lienhypertexte"/>
                            <w:rFonts w:ascii="Calibri" w:hAnsi="Calibri" w:cs="Calibri"/>
                          </w:rPr>
                          <w:t>www.telerecours.fr</w:t>
                        </w:r>
                      </w:hyperlink>
                      <w:r>
                        <w:rPr>
                          <w:rFonts w:ascii="Calibri" w:hAnsi="Calibri" w:cs="Calibri"/>
                        </w:rPr>
                        <w:t>.</w:t>
                      </w:r>
                    </w:p>
                    <w:p w14:paraId="761650E6" w14:textId="77777777" w:rsidR="00406823" w:rsidRDefault="00406823" w:rsidP="00406823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  <w:p w14:paraId="5AA4B7B1" w14:textId="77777777" w:rsidR="00406823" w:rsidRDefault="00406823" w:rsidP="00406823">
                      <w:pPr>
                        <w:jc w:val="both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89CE3D" w14:textId="0F8DE47A" w:rsidR="00B666FE" w:rsidRDefault="00B666FE" w:rsidP="00B666FE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</w:p>
    <w:p w14:paraId="02F725D1" w14:textId="4A7F9173" w:rsidR="00B666FE" w:rsidRDefault="00B666FE" w:rsidP="00B666FE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</w:p>
    <w:p w14:paraId="5BD22867" w14:textId="77777777" w:rsidR="00406823" w:rsidRDefault="000D4502" w:rsidP="00406823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  <w:r w:rsidRPr="00B666FE">
        <w:rPr>
          <w:rFonts w:ascii="Aptos" w:hAnsi="Aptos"/>
          <w:sz w:val="24"/>
          <w:szCs w:val="24"/>
        </w:rPr>
        <w:tab/>
      </w:r>
      <w:r w:rsidRPr="00B666FE">
        <w:rPr>
          <w:rFonts w:ascii="Aptos" w:hAnsi="Aptos"/>
          <w:sz w:val="24"/>
          <w:szCs w:val="24"/>
        </w:rPr>
        <w:tab/>
      </w:r>
      <w:r w:rsidR="00B666FE">
        <w:rPr>
          <w:rFonts w:ascii="Aptos" w:hAnsi="Aptos"/>
          <w:sz w:val="24"/>
          <w:szCs w:val="24"/>
        </w:rPr>
        <w:tab/>
      </w:r>
      <w:r w:rsidR="00B666FE">
        <w:rPr>
          <w:rFonts w:ascii="Aptos" w:hAnsi="Aptos"/>
          <w:sz w:val="24"/>
          <w:szCs w:val="24"/>
        </w:rPr>
        <w:tab/>
      </w:r>
      <w:r w:rsidRPr="00B666FE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</w:p>
    <w:p w14:paraId="3E0D4A8A" w14:textId="77777777" w:rsidR="00406823" w:rsidRDefault="00406823" w:rsidP="00406823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</w:p>
    <w:p w14:paraId="2BD7C586" w14:textId="77777777" w:rsidR="00406823" w:rsidRDefault="00406823" w:rsidP="00406823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</w:p>
    <w:p w14:paraId="2092BA88" w14:textId="6DD5501F" w:rsidR="00406823" w:rsidRDefault="00406823" w:rsidP="00406823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 w:rsidR="000D4502" w:rsidRPr="00B666FE">
        <w:rPr>
          <w:rFonts w:ascii="Aptos" w:hAnsi="Aptos"/>
          <w:sz w:val="24"/>
          <w:szCs w:val="24"/>
        </w:rPr>
        <w:t>Fait à ..., le ...</w:t>
      </w:r>
    </w:p>
    <w:p w14:paraId="261537A0" w14:textId="77777777" w:rsidR="00406823" w:rsidRDefault="000D4502" w:rsidP="00406823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  <w:r w:rsidRPr="0053538B">
        <w:rPr>
          <w:rFonts w:ascii="Aptos" w:hAnsi="Aptos"/>
          <w:sz w:val="24"/>
          <w:szCs w:val="24"/>
        </w:rPr>
        <w:tab/>
      </w:r>
      <w:r w:rsidRPr="0053538B">
        <w:rPr>
          <w:rFonts w:ascii="Aptos" w:hAnsi="Aptos"/>
          <w:sz w:val="24"/>
          <w:szCs w:val="24"/>
        </w:rPr>
        <w:tab/>
      </w:r>
      <w:r w:rsidRPr="0053538B">
        <w:rPr>
          <w:rFonts w:ascii="Aptos" w:hAnsi="Aptos"/>
          <w:sz w:val="24"/>
          <w:szCs w:val="24"/>
        </w:rPr>
        <w:tab/>
      </w:r>
      <w:r w:rsidR="00B666FE">
        <w:rPr>
          <w:rFonts w:ascii="Aptos" w:hAnsi="Aptos"/>
          <w:sz w:val="24"/>
          <w:szCs w:val="24"/>
        </w:rPr>
        <w:tab/>
      </w:r>
      <w:r w:rsidR="00B666FE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</w:r>
      <w:r w:rsidR="00406823">
        <w:rPr>
          <w:rFonts w:ascii="Aptos" w:hAnsi="Aptos"/>
          <w:sz w:val="24"/>
          <w:szCs w:val="24"/>
        </w:rPr>
        <w:tab/>
        <w:t xml:space="preserve">   </w:t>
      </w:r>
      <w:r w:rsidRPr="0053538B">
        <w:rPr>
          <w:rFonts w:ascii="Aptos" w:hAnsi="Aptos"/>
          <w:sz w:val="24"/>
          <w:szCs w:val="24"/>
        </w:rPr>
        <w:t xml:space="preserve">Le Maire </w:t>
      </w:r>
      <w:r w:rsidRPr="0053538B">
        <w:rPr>
          <w:rFonts w:ascii="Aptos" w:hAnsi="Aptos"/>
          <w:i/>
          <w:sz w:val="24"/>
          <w:szCs w:val="24"/>
        </w:rPr>
        <w:t>(le Président)</w:t>
      </w:r>
      <w:r w:rsidRPr="0053538B">
        <w:rPr>
          <w:rFonts w:ascii="Aptos" w:hAnsi="Aptos"/>
          <w:sz w:val="24"/>
          <w:szCs w:val="24"/>
        </w:rPr>
        <w:t>,</w:t>
      </w:r>
    </w:p>
    <w:p w14:paraId="055BEB9C" w14:textId="77777777" w:rsidR="00406823" w:rsidRDefault="00406823" w:rsidP="00406823">
      <w:pPr>
        <w:tabs>
          <w:tab w:val="left" w:pos="284"/>
        </w:tabs>
        <w:jc w:val="both"/>
        <w:rPr>
          <w:rFonts w:ascii="Aptos" w:hAnsi="Aptos"/>
          <w:sz w:val="24"/>
          <w:szCs w:val="24"/>
        </w:rPr>
      </w:pPr>
    </w:p>
    <w:p w14:paraId="4D198F2D" w14:textId="77777777" w:rsidR="00406823" w:rsidRDefault="00406823" w:rsidP="00406823">
      <w:pPr>
        <w:tabs>
          <w:tab w:val="left" w:pos="284"/>
        </w:tabs>
        <w:ind w:left="-142"/>
        <w:jc w:val="both"/>
        <w:rPr>
          <w:rFonts w:ascii="Aptos" w:hAnsi="Aptos"/>
          <w:sz w:val="24"/>
          <w:szCs w:val="24"/>
        </w:rPr>
      </w:pPr>
      <w:r w:rsidRPr="00B666FE">
        <w:rPr>
          <w:rFonts w:ascii="Aptos" w:hAnsi="Aptos"/>
          <w:sz w:val="24"/>
          <w:szCs w:val="24"/>
        </w:rPr>
        <w:t xml:space="preserve">Notifié </w:t>
      </w:r>
      <w:r>
        <w:rPr>
          <w:rFonts w:ascii="Aptos" w:hAnsi="Aptos"/>
          <w:sz w:val="24"/>
          <w:szCs w:val="24"/>
        </w:rPr>
        <w:t>le : …………</w:t>
      </w:r>
    </w:p>
    <w:p w14:paraId="14BE3381" w14:textId="25446D15" w:rsidR="00406823" w:rsidRDefault="00406823" w:rsidP="00406823">
      <w:pPr>
        <w:tabs>
          <w:tab w:val="left" w:pos="284"/>
        </w:tabs>
        <w:ind w:left="-142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Signature de l’agent : </w:t>
      </w:r>
    </w:p>
    <w:p w14:paraId="378E899B" w14:textId="77777777" w:rsidR="00406823" w:rsidRPr="0053538B" w:rsidRDefault="00406823" w:rsidP="000D4502">
      <w:pPr>
        <w:rPr>
          <w:rFonts w:ascii="Aptos" w:hAnsi="Aptos"/>
        </w:rPr>
      </w:pPr>
    </w:p>
    <w:p w14:paraId="696B249E" w14:textId="77777777" w:rsidR="000D4502" w:rsidRPr="0053538B" w:rsidRDefault="000D4502" w:rsidP="000D4502">
      <w:pPr>
        <w:rPr>
          <w:rFonts w:ascii="Aptos" w:hAnsi="Aptos"/>
        </w:rPr>
      </w:pPr>
    </w:p>
    <w:p w14:paraId="4E68B53D" w14:textId="77777777" w:rsidR="000D4502" w:rsidRPr="0053538B" w:rsidRDefault="000D4502" w:rsidP="000D4502">
      <w:pPr>
        <w:rPr>
          <w:rFonts w:ascii="Aptos" w:hAnsi="Aptos"/>
        </w:rPr>
      </w:pPr>
    </w:p>
    <w:p w14:paraId="4E77A8C7" w14:textId="775119DA" w:rsidR="000D4502" w:rsidRPr="0053538B" w:rsidRDefault="000D4502" w:rsidP="000D4502">
      <w:pPr>
        <w:jc w:val="both"/>
        <w:rPr>
          <w:rFonts w:ascii="Aptos" w:hAnsi="Aptos"/>
          <w:sz w:val="24"/>
          <w:szCs w:val="24"/>
        </w:rPr>
      </w:pPr>
    </w:p>
    <w:sectPr w:rsidR="000D4502" w:rsidRPr="0053538B" w:rsidSect="00B666FE">
      <w:headerReference w:type="default" r:id="rId9"/>
      <w:footerReference w:type="default" r:id="rId10"/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E123" w14:textId="77777777" w:rsidR="00C87BCA" w:rsidRDefault="00C87BCA">
      <w:r>
        <w:separator/>
      </w:r>
    </w:p>
  </w:endnote>
  <w:endnote w:type="continuationSeparator" w:id="0">
    <w:p w14:paraId="4BC0D9BE" w14:textId="77777777" w:rsidR="00C87BCA" w:rsidRDefault="00C8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2903" w14:textId="77777777" w:rsidR="000E2424" w:rsidRDefault="000E2424">
    <w:pPr>
      <w:pStyle w:val="Pieddepage"/>
    </w:pPr>
  </w:p>
  <w:p w14:paraId="1D4692DD" w14:textId="77777777" w:rsidR="00B666FE" w:rsidRDefault="00B666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3C8EB" w14:textId="77777777" w:rsidR="00C87BCA" w:rsidRDefault="00C87BCA">
      <w:r>
        <w:separator/>
      </w:r>
    </w:p>
  </w:footnote>
  <w:footnote w:type="continuationSeparator" w:id="0">
    <w:p w14:paraId="2BA863B9" w14:textId="77777777" w:rsidR="00C87BCA" w:rsidRDefault="00C87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B7F5" w14:textId="77777777" w:rsidR="000E2424" w:rsidRDefault="000E2424">
    <w:pPr>
      <w:pStyle w:val="En-tte"/>
    </w:pPr>
  </w:p>
  <w:p w14:paraId="1D8700D5" w14:textId="459EE623" w:rsidR="000E2424" w:rsidRDefault="000E242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01A9A"/>
    <w:multiLevelType w:val="hybridMultilevel"/>
    <w:tmpl w:val="7E8E916E"/>
    <w:lvl w:ilvl="0" w:tplc="6D5CF916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03803"/>
    <w:multiLevelType w:val="hybridMultilevel"/>
    <w:tmpl w:val="0C348A8E"/>
    <w:lvl w:ilvl="0" w:tplc="CAEC5F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027E0"/>
    <w:multiLevelType w:val="hybridMultilevel"/>
    <w:tmpl w:val="F070C1A4"/>
    <w:lvl w:ilvl="0" w:tplc="E0104E7A">
      <w:start w:val="4"/>
      <w:numFmt w:val="bullet"/>
      <w:lvlText w:val=""/>
      <w:lvlJc w:val="left"/>
      <w:pPr>
        <w:ind w:left="720" w:hanging="360"/>
      </w:pPr>
      <w:rPr>
        <w:rFonts w:ascii="Wingdings" w:eastAsia="Aptos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371603">
    <w:abstractNumId w:val="1"/>
  </w:num>
  <w:num w:numId="2" w16cid:durableId="527762170">
    <w:abstractNumId w:val="2"/>
  </w:num>
  <w:num w:numId="3" w16cid:durableId="721714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02"/>
    <w:rsid w:val="000D4502"/>
    <w:rsid w:val="000E2424"/>
    <w:rsid w:val="00103EF2"/>
    <w:rsid w:val="001F505F"/>
    <w:rsid w:val="00205B95"/>
    <w:rsid w:val="00212756"/>
    <w:rsid w:val="002A3774"/>
    <w:rsid w:val="003D26CD"/>
    <w:rsid w:val="003E039F"/>
    <w:rsid w:val="00403C74"/>
    <w:rsid w:val="00406823"/>
    <w:rsid w:val="00426901"/>
    <w:rsid w:val="0053538B"/>
    <w:rsid w:val="005929AA"/>
    <w:rsid w:val="0061530E"/>
    <w:rsid w:val="00640769"/>
    <w:rsid w:val="007E545F"/>
    <w:rsid w:val="00861905"/>
    <w:rsid w:val="00896AB7"/>
    <w:rsid w:val="0097176B"/>
    <w:rsid w:val="00985185"/>
    <w:rsid w:val="00A40A78"/>
    <w:rsid w:val="00B30A9F"/>
    <w:rsid w:val="00B666FE"/>
    <w:rsid w:val="00C87BCA"/>
    <w:rsid w:val="00D92532"/>
    <w:rsid w:val="00DF0AD9"/>
    <w:rsid w:val="00E20D3E"/>
    <w:rsid w:val="00F1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B035D"/>
  <w15:chartTrackingRefBased/>
  <w15:docId w15:val="{A2300084-9DE7-42C9-9078-BF830567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D45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0D4502"/>
  </w:style>
  <w:style w:type="paragraph" w:styleId="Retraitcorpsdetexte2">
    <w:name w:val="Body Text Indent 2"/>
    <w:basedOn w:val="Normal"/>
    <w:link w:val="Retraitcorpsdetexte2Car"/>
    <w:uiPriority w:val="99"/>
    <w:unhideWhenUsed/>
    <w:rsid w:val="000D450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D450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0D4502"/>
    <w:rPr>
      <w:b/>
      <w:bCs/>
    </w:rPr>
  </w:style>
  <w:style w:type="paragraph" w:customStyle="1" w:styleId="articlen">
    <w:name w:val="article : n°"/>
    <w:basedOn w:val="Normal"/>
    <w:rsid w:val="000D4502"/>
    <w:pPr>
      <w:autoSpaceDE w:val="0"/>
      <w:autoSpaceDN w:val="0"/>
      <w:spacing w:before="100"/>
      <w:jc w:val="both"/>
    </w:pPr>
    <w:rPr>
      <w:rFonts w:ascii="Arial" w:eastAsia="SimSun" w:hAnsi="Arial"/>
      <w:b/>
      <w:bCs/>
      <w:lang w:eastAsia="zh-CN"/>
    </w:rPr>
  </w:style>
  <w:style w:type="paragraph" w:styleId="Titre">
    <w:name w:val="Title"/>
    <w:basedOn w:val="Normal"/>
    <w:link w:val="TitreCar"/>
    <w:qFormat/>
    <w:rsid w:val="000D4502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rsid w:val="000D4502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D45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D450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2127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682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BEYNEY Geoffrey</dc:creator>
  <cp:keywords/>
  <dc:description/>
  <cp:lastModifiedBy>Ketty HULLO</cp:lastModifiedBy>
  <cp:revision>2</cp:revision>
  <dcterms:created xsi:type="dcterms:W3CDTF">2026-06-19T08:16:00Z</dcterms:created>
  <dcterms:modified xsi:type="dcterms:W3CDTF">2026-06-19T08:16:00Z</dcterms:modified>
</cp:coreProperties>
</file>